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C2" w:rsidRPr="00211CC3" w:rsidRDefault="009E6BC2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DA19F8" w:rsidRPr="00E6703D" w:rsidRDefault="00DA19F8" w:rsidP="005631B5">
      <w:pPr>
        <w:tabs>
          <w:tab w:val="left" w:pos="4442"/>
          <w:tab w:val="center" w:pos="4961"/>
        </w:tabs>
        <w:jc w:val="center"/>
        <w:rPr>
          <w:b/>
          <w:sz w:val="30"/>
          <w:szCs w:val="30"/>
        </w:rPr>
      </w:pPr>
      <w:r w:rsidRPr="00E6703D">
        <w:rPr>
          <w:b/>
          <w:sz w:val="30"/>
          <w:szCs w:val="30"/>
        </w:rPr>
        <w:t>T.C.</w:t>
      </w:r>
    </w:p>
    <w:p w:rsidR="00DA19F8" w:rsidRPr="00E6703D" w:rsidRDefault="00DA19F8" w:rsidP="003678A5">
      <w:pPr>
        <w:jc w:val="center"/>
        <w:rPr>
          <w:b/>
          <w:sz w:val="30"/>
          <w:szCs w:val="30"/>
        </w:rPr>
      </w:pPr>
      <w:r w:rsidRPr="00E6703D">
        <w:rPr>
          <w:b/>
          <w:sz w:val="30"/>
          <w:szCs w:val="30"/>
        </w:rPr>
        <w:t>YOZGAT İL ÖZEL İDARESİ</w:t>
      </w:r>
    </w:p>
    <w:p w:rsidR="00DA19F8" w:rsidRPr="00E6703D" w:rsidRDefault="009C1673" w:rsidP="003678A5">
      <w:pPr>
        <w:tabs>
          <w:tab w:val="left" w:pos="-4393"/>
          <w:tab w:val="left" w:pos="1027"/>
        </w:tabs>
        <w:jc w:val="center"/>
        <w:rPr>
          <w:b/>
          <w:sz w:val="30"/>
          <w:szCs w:val="30"/>
        </w:rPr>
      </w:pPr>
      <w:r w:rsidRPr="00E6703D">
        <w:rPr>
          <w:b/>
          <w:sz w:val="30"/>
          <w:szCs w:val="30"/>
        </w:rPr>
        <w:t>İL GENEL MECLİSİ</w:t>
      </w:r>
    </w:p>
    <w:p w:rsidR="00CE1D28" w:rsidRDefault="00CE1D28" w:rsidP="00CE1D28">
      <w:pPr>
        <w:tabs>
          <w:tab w:val="left" w:pos="-4393"/>
          <w:tab w:val="left" w:pos="-4253"/>
        </w:tabs>
        <w:ind w:right="-39" w:hanging="567"/>
        <w:rPr>
          <w:b/>
          <w:sz w:val="16"/>
          <w:szCs w:val="16"/>
        </w:rPr>
      </w:pPr>
    </w:p>
    <w:p w:rsidR="00CE1D28" w:rsidRDefault="00CE1D28" w:rsidP="00CE1D28">
      <w:pPr>
        <w:tabs>
          <w:tab w:val="left" w:pos="-4393"/>
          <w:tab w:val="left" w:pos="-4253"/>
        </w:tabs>
        <w:ind w:right="-39" w:hanging="567"/>
        <w:rPr>
          <w:b/>
          <w:sz w:val="16"/>
          <w:szCs w:val="16"/>
        </w:rPr>
      </w:pPr>
    </w:p>
    <w:p w:rsidR="00CE1D28" w:rsidRPr="00CE1D28" w:rsidRDefault="00DA19F8" w:rsidP="00CE1D28">
      <w:pPr>
        <w:tabs>
          <w:tab w:val="left" w:pos="-4393"/>
          <w:tab w:val="left" w:pos="-4253"/>
        </w:tabs>
        <w:ind w:right="-39" w:hanging="567"/>
        <w:rPr>
          <w:b/>
          <w:sz w:val="28"/>
          <w:szCs w:val="28"/>
        </w:rPr>
      </w:pPr>
      <w:r w:rsidRPr="00CE1D28">
        <w:rPr>
          <w:b/>
          <w:sz w:val="28"/>
          <w:szCs w:val="28"/>
        </w:rPr>
        <w:t xml:space="preserve">Toplantı </w:t>
      </w:r>
      <w:r w:rsidR="00CE0706" w:rsidRPr="00CE1D28">
        <w:rPr>
          <w:b/>
          <w:sz w:val="28"/>
          <w:szCs w:val="28"/>
        </w:rPr>
        <w:t>Dönemi</w:t>
      </w:r>
      <w:r w:rsidR="00CE1D28" w:rsidRPr="00CE1D28">
        <w:rPr>
          <w:b/>
          <w:sz w:val="28"/>
          <w:szCs w:val="28"/>
        </w:rPr>
        <w:t xml:space="preserve">               </w:t>
      </w:r>
      <w:r w:rsidR="00CE0706" w:rsidRPr="00CE1D28">
        <w:rPr>
          <w:b/>
          <w:sz w:val="28"/>
          <w:szCs w:val="28"/>
        </w:rPr>
        <w:t>: 20</w:t>
      </w:r>
      <w:r w:rsidR="00F741C8" w:rsidRPr="00CE1D28">
        <w:rPr>
          <w:b/>
          <w:sz w:val="28"/>
          <w:szCs w:val="28"/>
        </w:rPr>
        <w:t>20</w:t>
      </w:r>
      <w:r w:rsidR="0020405A" w:rsidRPr="00CE1D28">
        <w:rPr>
          <w:b/>
          <w:sz w:val="28"/>
          <w:szCs w:val="28"/>
        </w:rPr>
        <w:t xml:space="preserve"> yılı </w:t>
      </w:r>
      <w:r w:rsidR="0042672E" w:rsidRPr="00CE1D28">
        <w:rPr>
          <w:b/>
          <w:sz w:val="28"/>
          <w:szCs w:val="28"/>
        </w:rPr>
        <w:t xml:space="preserve">Nisan </w:t>
      </w:r>
      <w:r w:rsidR="00023921" w:rsidRPr="00CE1D28">
        <w:rPr>
          <w:b/>
          <w:sz w:val="28"/>
          <w:szCs w:val="28"/>
        </w:rPr>
        <w:t>a</w:t>
      </w:r>
      <w:r w:rsidRPr="00CE1D28">
        <w:rPr>
          <w:b/>
          <w:sz w:val="28"/>
          <w:szCs w:val="28"/>
        </w:rPr>
        <w:t xml:space="preserve">yı </w:t>
      </w:r>
      <w:r w:rsidR="00023921" w:rsidRPr="00CE1D28">
        <w:rPr>
          <w:b/>
          <w:sz w:val="28"/>
          <w:szCs w:val="28"/>
        </w:rPr>
        <w:t xml:space="preserve"> </w:t>
      </w:r>
      <w:r w:rsidR="00E53F9A" w:rsidRPr="00CE1D28">
        <w:rPr>
          <w:b/>
          <w:sz w:val="28"/>
          <w:szCs w:val="28"/>
        </w:rPr>
        <w:t xml:space="preserve"> </w:t>
      </w:r>
    </w:p>
    <w:p w:rsidR="00DA19F8" w:rsidRPr="00CE1D28" w:rsidRDefault="00E53F9A" w:rsidP="00CE1D28">
      <w:pPr>
        <w:tabs>
          <w:tab w:val="left" w:pos="-4393"/>
          <w:tab w:val="left" w:pos="-4253"/>
        </w:tabs>
        <w:ind w:left="-463" w:right="-39" w:hanging="567"/>
        <w:rPr>
          <w:b/>
          <w:sz w:val="28"/>
          <w:szCs w:val="28"/>
        </w:rPr>
      </w:pPr>
      <w:r w:rsidRPr="00CE1D28">
        <w:rPr>
          <w:b/>
          <w:sz w:val="28"/>
          <w:szCs w:val="28"/>
        </w:rPr>
        <w:t xml:space="preserve"> </w:t>
      </w:r>
      <w:r w:rsidR="00282CE0" w:rsidRPr="00CE1D28">
        <w:rPr>
          <w:b/>
          <w:sz w:val="28"/>
          <w:szCs w:val="28"/>
        </w:rPr>
        <w:t xml:space="preserve">  </w:t>
      </w:r>
      <w:r w:rsidR="00CE1D28">
        <w:rPr>
          <w:b/>
          <w:sz w:val="28"/>
          <w:szCs w:val="28"/>
        </w:rPr>
        <w:t xml:space="preserve">   </w:t>
      </w:r>
      <w:r w:rsidR="00CE1D28" w:rsidRPr="00CE1D28">
        <w:rPr>
          <w:b/>
          <w:sz w:val="28"/>
          <w:szCs w:val="28"/>
        </w:rPr>
        <w:t xml:space="preserve">Olağanüstü Toplantısı      : </w:t>
      </w:r>
      <w:r w:rsidR="00EB706B">
        <w:rPr>
          <w:b/>
          <w:sz w:val="28"/>
          <w:szCs w:val="28"/>
        </w:rPr>
        <w:t xml:space="preserve">16 </w:t>
      </w:r>
      <w:r w:rsidR="00CE1D28" w:rsidRPr="00CE1D28">
        <w:rPr>
          <w:b/>
          <w:sz w:val="28"/>
          <w:szCs w:val="28"/>
        </w:rPr>
        <w:t xml:space="preserve">Nisan 2020 saat </w:t>
      </w:r>
      <w:r w:rsidR="00EB706B">
        <w:rPr>
          <w:b/>
          <w:sz w:val="28"/>
          <w:szCs w:val="28"/>
        </w:rPr>
        <w:t>11.00</w:t>
      </w:r>
      <w:r w:rsidR="00CE1D28" w:rsidRPr="00CE1D28">
        <w:rPr>
          <w:b/>
          <w:sz w:val="28"/>
          <w:szCs w:val="28"/>
        </w:rPr>
        <w:t xml:space="preserve">’de </w:t>
      </w:r>
    </w:p>
    <w:p w:rsidR="00CE1D28" w:rsidRDefault="00CE1D28" w:rsidP="00CE1D28">
      <w:pPr>
        <w:tabs>
          <w:tab w:val="left" w:pos="-4393"/>
          <w:tab w:val="left" w:pos="-4253"/>
        </w:tabs>
        <w:ind w:left="-463" w:right="-39" w:hanging="567"/>
        <w:rPr>
          <w:b/>
          <w:sz w:val="28"/>
          <w:szCs w:val="28"/>
        </w:rPr>
      </w:pPr>
      <w:r w:rsidRPr="00CE1D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E1D28">
        <w:rPr>
          <w:b/>
          <w:sz w:val="28"/>
          <w:szCs w:val="28"/>
        </w:rPr>
        <w:t>Toplantı Yeri                     : İl Özel İdaresi Meclis Toplantı Salonu</w:t>
      </w:r>
    </w:p>
    <w:p w:rsidR="00CE1D28" w:rsidRPr="00CE1D28" w:rsidRDefault="00CE1D28" w:rsidP="00CE1D28">
      <w:pPr>
        <w:tabs>
          <w:tab w:val="left" w:pos="-4393"/>
          <w:tab w:val="left" w:pos="-4253"/>
        </w:tabs>
        <w:ind w:left="-463" w:right="-39" w:hanging="567"/>
        <w:rPr>
          <w:b/>
          <w:sz w:val="28"/>
          <w:szCs w:val="28"/>
        </w:rPr>
      </w:pPr>
    </w:p>
    <w:tbl>
      <w:tblPr>
        <w:tblW w:w="10369" w:type="dxa"/>
        <w:tblInd w:w="-510" w:type="dxa"/>
        <w:tblLayout w:type="fixed"/>
        <w:tblLook w:val="0000"/>
      </w:tblPr>
      <w:tblGrid>
        <w:gridCol w:w="606"/>
        <w:gridCol w:w="9763"/>
      </w:tblGrid>
      <w:tr w:rsidR="00DA19F8" w:rsidTr="000138BE">
        <w:trPr>
          <w:trHeight w:val="497"/>
        </w:trPr>
        <w:tc>
          <w:tcPr>
            <w:tcW w:w="10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50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36"/>
                <w:szCs w:val="36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DA19F8" w:rsidRPr="004C4FE5" w:rsidTr="0075135E">
        <w:trPr>
          <w:trHeight w:val="18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F1A" w:rsidRPr="00A740CA" w:rsidRDefault="00AA1F1A" w:rsidP="00556F35">
            <w:pPr>
              <w:ind w:left="-57" w:right="-120"/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12"/>
                <w:szCs w:val="12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2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12"/>
                <w:szCs w:val="12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3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12"/>
                <w:szCs w:val="12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4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C91A4D" w:rsidRDefault="0075135E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5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C91A4D" w:rsidRDefault="0075135E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6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C91A4D" w:rsidRDefault="0075135E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7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C91A4D" w:rsidRDefault="00AA1F1A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8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C91A4D" w:rsidRDefault="0075135E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9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C91A4D" w:rsidRDefault="00AA1F1A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10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556F35" w:rsidRPr="00A740CA" w:rsidRDefault="00556F35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284A34" w:rsidRPr="00A740CA" w:rsidRDefault="00284A3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2C1F9D" w:rsidRPr="00A740CA" w:rsidRDefault="002C1F9D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2C1F9D" w:rsidRPr="00A740CA" w:rsidRDefault="002C1F9D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0241A" w:rsidRPr="00A740CA" w:rsidRDefault="007024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2C1F9D" w:rsidRDefault="002C1F9D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91A4D" w:rsidRPr="00A740CA" w:rsidRDefault="00C91A4D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</w:t>
            </w:r>
            <w:r w:rsidR="00F23BD4" w:rsidRPr="00A740CA">
              <w:rPr>
                <w:b/>
                <w:sz w:val="23"/>
                <w:szCs w:val="23"/>
              </w:rPr>
              <w:t>1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AA1F1A" w:rsidRPr="00A740CA" w:rsidRDefault="00AA1F1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0241A" w:rsidRPr="00C91A4D" w:rsidRDefault="0070241A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940FD0" w:rsidRPr="00A740CA" w:rsidRDefault="00556F35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</w:t>
            </w:r>
            <w:r w:rsidR="00F23BD4" w:rsidRPr="00A740CA">
              <w:rPr>
                <w:b/>
                <w:sz w:val="23"/>
                <w:szCs w:val="23"/>
              </w:rPr>
              <w:t>2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9F379A" w:rsidRPr="00A740CA" w:rsidRDefault="009F379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9F379A" w:rsidRPr="00A740CA" w:rsidRDefault="009F379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9F379A" w:rsidRPr="00A740CA" w:rsidRDefault="009F379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9F379A" w:rsidRPr="00A740CA" w:rsidRDefault="009F379A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0241A" w:rsidRPr="00C91A4D" w:rsidRDefault="0070241A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F23BD4" w:rsidRPr="00A740CA" w:rsidRDefault="00F23BD4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13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40592" w:rsidRDefault="00740592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Default="00C41605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Default="00C41605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Default="00C41605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Default="00C41605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Pr="00C91A4D" w:rsidRDefault="00C41605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14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284A34" w:rsidRPr="00A740CA" w:rsidRDefault="00284A3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284A34" w:rsidRDefault="00284A3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Pr="00C91A4D" w:rsidRDefault="00C41605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15</w:t>
            </w:r>
            <w:r w:rsidR="0075135E" w:rsidRPr="00A740CA">
              <w:rPr>
                <w:b/>
                <w:sz w:val="23"/>
                <w:szCs w:val="23"/>
              </w:rPr>
              <w:t>-</w:t>
            </w:r>
          </w:p>
          <w:p w:rsidR="00284A34" w:rsidRPr="00A740CA" w:rsidRDefault="00284A3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284A34" w:rsidRPr="00A740CA" w:rsidRDefault="00284A3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0241A" w:rsidRPr="00C91A4D" w:rsidRDefault="0070241A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284A34" w:rsidRPr="00A740CA" w:rsidRDefault="00284A34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16-</w:t>
            </w:r>
          </w:p>
          <w:p w:rsidR="00284A34" w:rsidRPr="00A740CA" w:rsidRDefault="00284A34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960033" w:rsidRPr="00A740CA" w:rsidRDefault="00960033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960033" w:rsidRPr="00A740CA" w:rsidRDefault="00960033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960033" w:rsidRDefault="00960033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Pr="00C91A4D" w:rsidRDefault="00C41605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284A34" w:rsidRPr="00A740CA" w:rsidRDefault="00284A34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17-</w:t>
            </w:r>
          </w:p>
          <w:p w:rsidR="00960033" w:rsidRDefault="00960033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Default="00C41605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Default="00C41605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C41605" w:rsidRPr="00C91A4D" w:rsidRDefault="00C41605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960033" w:rsidRDefault="00960033" w:rsidP="00556F35">
            <w:pPr>
              <w:jc w:val="center"/>
              <w:rPr>
                <w:b/>
                <w:sz w:val="23"/>
                <w:szCs w:val="23"/>
              </w:rPr>
            </w:pPr>
            <w:r w:rsidRPr="00A740CA">
              <w:rPr>
                <w:b/>
                <w:sz w:val="23"/>
                <w:szCs w:val="23"/>
              </w:rPr>
              <w:t>18-</w:t>
            </w:r>
          </w:p>
          <w:p w:rsidR="00C41605" w:rsidRPr="00C91A4D" w:rsidRDefault="00C41605" w:rsidP="00556F35">
            <w:pPr>
              <w:jc w:val="center"/>
              <w:rPr>
                <w:b/>
                <w:sz w:val="16"/>
                <w:szCs w:val="16"/>
              </w:rPr>
            </w:pPr>
          </w:p>
          <w:p w:rsidR="00C41605" w:rsidRPr="00A740CA" w:rsidRDefault="00C41605" w:rsidP="00556F3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19-</w:t>
            </w:r>
          </w:p>
          <w:p w:rsidR="00740592" w:rsidRPr="00A740CA" w:rsidRDefault="00740592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b/>
                <w:sz w:val="23"/>
                <w:szCs w:val="23"/>
              </w:rPr>
            </w:pPr>
          </w:p>
          <w:p w:rsidR="0075135E" w:rsidRPr="00A740CA" w:rsidRDefault="0075135E" w:rsidP="00556F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19F8" w:rsidRPr="00A740CA" w:rsidRDefault="00DA19F8" w:rsidP="00872E80">
            <w:pPr>
              <w:snapToGrid w:val="0"/>
              <w:ind w:right="34" w:firstLine="188"/>
              <w:jc w:val="both"/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lastRenderedPageBreak/>
              <w:t xml:space="preserve">Açılış </w:t>
            </w:r>
          </w:p>
          <w:p w:rsidR="00FF05BD" w:rsidRPr="00A740CA" w:rsidRDefault="00FF05BD" w:rsidP="00872E80">
            <w:pPr>
              <w:ind w:right="34" w:firstLine="188"/>
              <w:jc w:val="both"/>
              <w:rPr>
                <w:sz w:val="12"/>
                <w:szCs w:val="12"/>
              </w:rPr>
            </w:pPr>
            <w:r w:rsidRPr="00A740CA">
              <w:rPr>
                <w:sz w:val="23"/>
                <w:szCs w:val="23"/>
              </w:rPr>
              <w:t xml:space="preserve"> </w:t>
            </w:r>
          </w:p>
          <w:p w:rsidR="00DA19F8" w:rsidRPr="00A740CA" w:rsidRDefault="00DA19F8" w:rsidP="00872E80">
            <w:pPr>
              <w:ind w:right="34" w:firstLine="188"/>
              <w:jc w:val="both"/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>Yoklama.</w:t>
            </w:r>
          </w:p>
          <w:p w:rsidR="00FF05BD" w:rsidRPr="00A740CA" w:rsidRDefault="00FF05BD" w:rsidP="00872E80">
            <w:pPr>
              <w:ind w:right="34" w:firstLine="188"/>
              <w:jc w:val="both"/>
              <w:rPr>
                <w:sz w:val="12"/>
                <w:szCs w:val="12"/>
              </w:rPr>
            </w:pPr>
          </w:p>
          <w:p w:rsidR="003F6B65" w:rsidRPr="00A740CA" w:rsidRDefault="0075135E" w:rsidP="0075135E">
            <w:pPr>
              <w:ind w:right="34"/>
              <w:jc w:val="both"/>
              <w:rPr>
                <w:sz w:val="23"/>
                <w:szCs w:val="23"/>
              </w:rPr>
            </w:pPr>
            <w:r w:rsidRPr="00A740CA">
              <w:rPr>
                <w:rStyle w:val="Vurgu"/>
                <w:i w:val="0"/>
                <w:iCs w:val="0"/>
                <w:sz w:val="23"/>
                <w:szCs w:val="23"/>
              </w:rPr>
              <w:t xml:space="preserve">  </w:t>
            </w:r>
            <w:r w:rsidR="007B6A8A" w:rsidRPr="00A740CA">
              <w:rPr>
                <w:rStyle w:val="Vurgu"/>
                <w:i w:val="0"/>
                <w:iCs w:val="0"/>
                <w:sz w:val="23"/>
                <w:szCs w:val="23"/>
              </w:rPr>
              <w:t xml:space="preserve">  </w:t>
            </w:r>
            <w:r w:rsidR="003F6B65" w:rsidRPr="00A740CA">
              <w:rPr>
                <w:sz w:val="23"/>
                <w:szCs w:val="23"/>
              </w:rPr>
              <w:t>İl Genel Meclisi Çalışma Yönetmeliğinin 19. maddesi uyarınca, İl Ge</w:t>
            </w:r>
            <w:r w:rsidR="00254E4E" w:rsidRPr="00A740CA">
              <w:rPr>
                <w:sz w:val="23"/>
                <w:szCs w:val="23"/>
              </w:rPr>
              <w:t>nel Meclis üyeleri arasından üç</w:t>
            </w:r>
            <w:r w:rsidR="003F6B65" w:rsidRPr="006B0958">
              <w:rPr>
                <w:sz w:val="16"/>
                <w:szCs w:val="16"/>
              </w:rPr>
              <w:t>(3)</w:t>
            </w:r>
            <w:r w:rsidR="00F23BD4" w:rsidRPr="00A740CA">
              <w:rPr>
                <w:sz w:val="23"/>
                <w:szCs w:val="23"/>
              </w:rPr>
              <w:t xml:space="preserve">  kişinin İl e</w:t>
            </w:r>
            <w:r w:rsidR="003F6B65" w:rsidRPr="00A740CA">
              <w:rPr>
                <w:sz w:val="23"/>
                <w:szCs w:val="23"/>
              </w:rPr>
              <w:t>ncümeni üyeliliğine seçiminin yapılması</w:t>
            </w:r>
            <w:r w:rsidR="003F6B65" w:rsidRPr="00A740CA">
              <w:rPr>
                <w:b/>
                <w:sz w:val="23"/>
                <w:szCs w:val="23"/>
              </w:rPr>
              <w:t>.</w:t>
            </w:r>
            <w:r w:rsidR="003F6B65" w:rsidRPr="006B0958">
              <w:rPr>
                <w:b/>
                <w:sz w:val="18"/>
                <w:szCs w:val="18"/>
              </w:rPr>
              <w:t>(Gizli oyla)</w:t>
            </w:r>
            <w:r w:rsidR="003F6B65" w:rsidRPr="006B0958">
              <w:rPr>
                <w:sz w:val="18"/>
                <w:szCs w:val="18"/>
              </w:rPr>
              <w:t xml:space="preserve">  </w:t>
            </w:r>
          </w:p>
          <w:p w:rsidR="003F6B65" w:rsidRPr="00A740CA" w:rsidRDefault="003F6B65" w:rsidP="003F6B65">
            <w:pPr>
              <w:ind w:right="72"/>
              <w:jc w:val="both"/>
              <w:rPr>
                <w:sz w:val="12"/>
                <w:szCs w:val="12"/>
              </w:rPr>
            </w:pPr>
          </w:p>
          <w:p w:rsidR="003F6B65" w:rsidRPr="00A740CA" w:rsidRDefault="003F6B65" w:rsidP="003F6B65">
            <w:pPr>
              <w:ind w:right="72"/>
              <w:jc w:val="both"/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    5302 sayılı İl Özel İdaresi Kanununun 16. maddesi ve İl Genel Meclisi Çalışma Yönetmeliğinin 20. maddesi gereğince kurulacak ihtisas komisyonlarına seçilecek üyelerin sayısının İl Genel Meclisince belirlenmesi. </w:t>
            </w:r>
          </w:p>
          <w:p w:rsidR="003F6B65" w:rsidRPr="00C91A4D" w:rsidRDefault="003F6B65" w:rsidP="003F6B65">
            <w:pPr>
              <w:ind w:right="72"/>
              <w:jc w:val="both"/>
              <w:rPr>
                <w:sz w:val="16"/>
                <w:szCs w:val="16"/>
              </w:rPr>
            </w:pPr>
          </w:p>
          <w:p w:rsidR="003F6B65" w:rsidRPr="00A740CA" w:rsidRDefault="003F6B65" w:rsidP="003F6B65">
            <w:pPr>
              <w:ind w:right="72"/>
              <w:jc w:val="both"/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    5302  sayılı  İl Özel İdaresi Kanununun 16. maddesi ve </w:t>
            </w:r>
            <w:r w:rsidR="00B128AA" w:rsidRPr="00A740CA">
              <w:rPr>
                <w:sz w:val="23"/>
                <w:szCs w:val="23"/>
              </w:rPr>
              <w:t>Meclis</w:t>
            </w:r>
            <w:r w:rsidRPr="00A740CA">
              <w:rPr>
                <w:sz w:val="23"/>
                <w:szCs w:val="23"/>
              </w:rPr>
              <w:t xml:space="preserve"> Çalışma Yönetmeliğinin 20. maddesi uyarınca, Plan Bütçe Komisyonu, İmar ve Bayındırlık Komisyonu, Eğitim, Kültür ve Sosyal Hizmetler Komisyonu, Çevre ve Sağlık Komisyonu kurulması zorunludur denilmektedir. </w:t>
            </w:r>
            <w:r w:rsidR="00556F35" w:rsidRPr="00A740CA">
              <w:rPr>
                <w:sz w:val="23"/>
                <w:szCs w:val="23"/>
              </w:rPr>
              <w:t>Meclis</w:t>
            </w:r>
            <w:r w:rsidRPr="00A740CA">
              <w:rPr>
                <w:sz w:val="23"/>
                <w:szCs w:val="23"/>
              </w:rPr>
              <w:t xml:space="preserve"> çalışmalarının aksatılmadan yürütülmesi </w:t>
            </w:r>
            <w:r w:rsidR="00B128AA" w:rsidRPr="00A740CA">
              <w:rPr>
                <w:sz w:val="23"/>
                <w:szCs w:val="23"/>
              </w:rPr>
              <w:t xml:space="preserve">için </w:t>
            </w:r>
            <w:r w:rsidRPr="00A740CA">
              <w:rPr>
                <w:sz w:val="23"/>
                <w:szCs w:val="23"/>
              </w:rPr>
              <w:t>kurula</w:t>
            </w:r>
            <w:r w:rsidR="00AD5F4E" w:rsidRPr="00A740CA">
              <w:rPr>
                <w:sz w:val="23"/>
                <w:szCs w:val="23"/>
              </w:rPr>
              <w:t>cak</w:t>
            </w:r>
            <w:r w:rsidRPr="00A740CA">
              <w:rPr>
                <w:sz w:val="23"/>
                <w:szCs w:val="23"/>
              </w:rPr>
              <w:t xml:space="preserve"> komisyonlara üyelerinin seçilerek, havale edilecek evrakların bu komisyonlarca incelenip rapora bağlanması gerektiğinden, belirlenen ihtisas komisyonları seçimlerinin yapılarak karara bağlanması.</w:t>
            </w:r>
          </w:p>
          <w:p w:rsidR="00940FD0" w:rsidRPr="00C91A4D" w:rsidRDefault="00940FD0" w:rsidP="0042672E">
            <w:pPr>
              <w:ind w:right="34" w:firstLine="188"/>
              <w:jc w:val="both"/>
              <w:rPr>
                <w:rStyle w:val="Vurgu"/>
                <w:bCs/>
                <w:i w:val="0"/>
                <w:iCs w:val="0"/>
                <w:sz w:val="16"/>
                <w:szCs w:val="16"/>
              </w:rPr>
            </w:pPr>
          </w:p>
          <w:p w:rsidR="00F23BD4" w:rsidRPr="00A740CA" w:rsidRDefault="00F23BD4" w:rsidP="00F23BD4">
            <w:pPr>
              <w:ind w:right="34" w:firstLine="176"/>
              <w:jc w:val="both"/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>5302 sayılı İl Özel İdaresi Kanunu'nun 17. maddesi ve İl Genel Meclisi Çalışma Yönetmeliğinin 21. maddesi</w:t>
            </w:r>
            <w:r w:rsidR="0070241A" w:rsidRPr="00A740CA">
              <w:rPr>
                <w:sz w:val="23"/>
                <w:szCs w:val="23"/>
              </w:rPr>
              <w:t xml:space="preserve"> uyarınca</w:t>
            </w:r>
            <w:r w:rsidRPr="00A740CA">
              <w:rPr>
                <w:sz w:val="23"/>
                <w:szCs w:val="23"/>
              </w:rPr>
              <w:t xml:space="preserve">, Denetim komisyonu çalışmalarını tamamladığı ve mart ayı içerisinde raporunu  hazırladığından, hazırlanan 2019 yılı </w:t>
            </w:r>
            <w:r w:rsidRPr="00A740CA">
              <w:rPr>
                <w:b/>
                <w:i/>
                <w:sz w:val="23"/>
                <w:szCs w:val="23"/>
              </w:rPr>
              <w:t>Denetim Komisyonu</w:t>
            </w:r>
            <w:r w:rsidRPr="00A740CA">
              <w:rPr>
                <w:sz w:val="23"/>
                <w:szCs w:val="23"/>
              </w:rPr>
              <w:t xml:space="preserve"> raporunun Meclisin bilgisine sunulması.</w:t>
            </w:r>
          </w:p>
          <w:p w:rsidR="003D3D74" w:rsidRPr="00C91A4D" w:rsidRDefault="003D3D74" w:rsidP="00F23BD4">
            <w:pPr>
              <w:ind w:right="34" w:firstLine="176"/>
              <w:jc w:val="both"/>
              <w:rPr>
                <w:sz w:val="16"/>
                <w:szCs w:val="16"/>
              </w:rPr>
            </w:pPr>
          </w:p>
          <w:p w:rsidR="003D3D74" w:rsidRPr="00A740CA" w:rsidRDefault="003D3D74" w:rsidP="003D3D74">
            <w:pPr>
              <w:pStyle w:val="AralkYok"/>
              <w:ind w:right="145" w:firstLine="188"/>
              <w:jc w:val="both"/>
              <w:rPr>
                <w:rStyle w:val="Vurgu"/>
                <w:i w:val="0"/>
                <w:sz w:val="23"/>
                <w:szCs w:val="23"/>
              </w:rPr>
            </w:pPr>
            <w:r w:rsidRPr="00A740CA">
              <w:rPr>
                <w:rStyle w:val="Vurgu"/>
                <w:i w:val="0"/>
                <w:sz w:val="23"/>
                <w:szCs w:val="23"/>
              </w:rPr>
              <w:t>Merkez Recepli köyünde 20.000 M2 taşınmaz üzerine İl Özel İdaresince Güneş Enerjisi Elektrik Üretim Santralı</w:t>
            </w:r>
            <w:r w:rsidR="00740592" w:rsidRPr="00A740CA">
              <w:rPr>
                <w:rStyle w:val="Vurgu"/>
                <w:i w:val="0"/>
                <w:sz w:val="23"/>
                <w:szCs w:val="23"/>
              </w:rPr>
              <w:t xml:space="preserve"> </w:t>
            </w:r>
            <w:r w:rsidRPr="006B0958">
              <w:rPr>
                <w:rStyle w:val="Vurgu"/>
                <w:i w:val="0"/>
                <w:sz w:val="20"/>
                <w:szCs w:val="20"/>
              </w:rPr>
              <w:t>(GES)</w:t>
            </w:r>
            <w:r w:rsidRPr="00A740CA">
              <w:rPr>
                <w:rStyle w:val="Vurgu"/>
                <w:i w:val="0"/>
                <w:sz w:val="23"/>
                <w:szCs w:val="23"/>
              </w:rPr>
              <w:t xml:space="preserve"> yapılması</w:t>
            </w:r>
            <w:r w:rsidR="002C1F9D" w:rsidRPr="00A740CA">
              <w:rPr>
                <w:rStyle w:val="Vurgu"/>
                <w:i w:val="0"/>
                <w:sz w:val="23"/>
                <w:szCs w:val="23"/>
              </w:rPr>
              <w:t>nın</w:t>
            </w:r>
            <w:r w:rsidRPr="00A740CA">
              <w:rPr>
                <w:rStyle w:val="Vurgu"/>
                <w:i w:val="0"/>
                <w:sz w:val="23"/>
                <w:szCs w:val="23"/>
              </w:rPr>
              <w:t xml:space="preserve"> planlandığı, yatırım çalışmalarının gerçekleştirilmesi </w:t>
            </w:r>
            <w:r w:rsidR="002C1F9D" w:rsidRPr="00A740CA">
              <w:rPr>
                <w:rStyle w:val="Vurgu"/>
                <w:i w:val="0"/>
                <w:sz w:val="23"/>
                <w:szCs w:val="23"/>
              </w:rPr>
              <w:t xml:space="preserve">için </w:t>
            </w:r>
            <w:r w:rsidRPr="00A740CA">
              <w:rPr>
                <w:rStyle w:val="Vurgu"/>
                <w:i w:val="0"/>
                <w:sz w:val="23"/>
                <w:szCs w:val="23"/>
              </w:rPr>
              <w:t>2020 yılı bütçe imkanları yeterli olmadığından</w:t>
            </w:r>
            <w:r w:rsidR="002C1F9D" w:rsidRPr="00A740CA">
              <w:rPr>
                <w:rStyle w:val="Vurgu"/>
                <w:i w:val="0"/>
                <w:sz w:val="23"/>
                <w:szCs w:val="23"/>
              </w:rPr>
              <w:t>,</w:t>
            </w:r>
            <w:r w:rsidRPr="00A740CA">
              <w:rPr>
                <w:rStyle w:val="Vurgu"/>
                <w:i w:val="0"/>
                <w:sz w:val="23"/>
                <w:szCs w:val="23"/>
              </w:rPr>
              <w:t xml:space="preserve"> idaremizce 5.000.000,00.-liralık ek ödeneğe ihtiyaç duyulmaktadır.</w:t>
            </w:r>
            <w:r w:rsidR="002C1F9D" w:rsidRPr="00A740CA">
              <w:rPr>
                <w:rStyle w:val="Vurgu"/>
                <w:i w:val="0"/>
                <w:sz w:val="23"/>
                <w:szCs w:val="23"/>
              </w:rPr>
              <w:t xml:space="preserve"> </w:t>
            </w:r>
            <w:r w:rsidRPr="00A740CA">
              <w:rPr>
                <w:rStyle w:val="Vurgu"/>
                <w:i w:val="0"/>
                <w:sz w:val="23"/>
                <w:szCs w:val="23"/>
              </w:rPr>
              <w:t>İller Bankası A</w:t>
            </w:r>
            <w:r w:rsidR="002C1F9D" w:rsidRPr="00A740CA">
              <w:rPr>
                <w:rStyle w:val="Vurgu"/>
                <w:i w:val="0"/>
                <w:sz w:val="23"/>
                <w:szCs w:val="23"/>
              </w:rPr>
              <w:t xml:space="preserve">Ş'den </w:t>
            </w:r>
            <w:r w:rsidRPr="00A740CA">
              <w:rPr>
                <w:rStyle w:val="Vurgu"/>
                <w:i w:val="0"/>
                <w:sz w:val="23"/>
                <w:szCs w:val="23"/>
              </w:rPr>
              <w:t>belirtilen miktar</w:t>
            </w:r>
            <w:r w:rsidR="002C1F9D" w:rsidRPr="00A740CA">
              <w:rPr>
                <w:rStyle w:val="Vurgu"/>
                <w:i w:val="0"/>
                <w:sz w:val="23"/>
                <w:szCs w:val="23"/>
              </w:rPr>
              <w:t>da</w:t>
            </w:r>
            <w:r w:rsidRPr="00A740CA">
              <w:rPr>
                <w:rStyle w:val="Vurgu"/>
                <w:i w:val="0"/>
                <w:sz w:val="23"/>
                <w:szCs w:val="23"/>
              </w:rPr>
              <w:t xml:space="preserve"> borçlanma yapılıp yapılmayacağı, yapılması durumunda yetki verilmesi hususlarının görüşülerek karara bağlanması yolunda teklif yazı. </w:t>
            </w:r>
          </w:p>
          <w:p w:rsidR="003D3D74" w:rsidRPr="00C91A4D" w:rsidRDefault="003D3D74" w:rsidP="00E15E3D">
            <w:pPr>
              <w:ind w:right="34" w:firstLine="188"/>
              <w:jc w:val="both"/>
              <w:rPr>
                <w:rStyle w:val="Vurgu"/>
                <w:bCs/>
                <w:i w:val="0"/>
                <w:iCs w:val="0"/>
                <w:sz w:val="16"/>
                <w:szCs w:val="16"/>
              </w:rPr>
            </w:pPr>
          </w:p>
          <w:p w:rsidR="00E15E3D" w:rsidRPr="00A740CA" w:rsidRDefault="00254E4E" w:rsidP="00E15E3D">
            <w:pPr>
              <w:ind w:right="34" w:firstLine="188"/>
              <w:jc w:val="both"/>
              <w:rPr>
                <w:rStyle w:val="Vurgu"/>
                <w:bCs/>
                <w:i w:val="0"/>
                <w:iCs w:val="0"/>
                <w:sz w:val="23"/>
                <w:szCs w:val="23"/>
              </w:rPr>
            </w:pPr>
            <w:r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Sorgun ve Çekerek i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lçe</w:t>
            </w:r>
            <w:r w:rsidR="000E459A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si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sınırlarında tapunun I34-B-07-Bl-D,134-B07-B-l-C,134 B07-B-2-D,I34-B-07-B-2-C,I34-B-08-A-l-D,I34-B-08-A-l-C,I34-B-08-A-2-D,I34-B-08- A-3-A ,I34-B-07-B-3-A,I34-B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-07-B-4-B paftalarında</w:t>
            </w:r>
            <w:r w:rsidR="000E459A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,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Sorgun i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lçesi Gökiniş k</w:t>
            </w:r>
            <w:r w:rsidR="00556F35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öyü 112 ada 1 parsel, 113 ada 1 parsel, Çekerek i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lçesi Beyyurdu </w:t>
            </w:r>
            <w:r w:rsidR="00556F35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101 ada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1,9,71,80 parsel, 102 ada, 25,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28,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55,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58,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59,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60,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62 parsel il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e 127 ada 94,</w:t>
            </w:r>
            <w:r w:rsidR="00556F35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98,</w:t>
            </w:r>
            <w:r w:rsidR="00556F35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99 parsel numaralı taşınmaz</w:t>
            </w:r>
            <w:r w:rsidR="00AD5F4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lar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içerisinde yapımı planlanan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  <w:u w:val="single"/>
              </w:rPr>
              <w:t>Beyyurdu Rüzgar Enerjisi Santrali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projesine ilişkin </w:t>
            </w:r>
            <w:r w:rsidR="0042672E" w:rsidRPr="006B0958">
              <w:rPr>
                <w:rStyle w:val="Vurgu"/>
                <w:b/>
                <w:bCs/>
                <w:iCs w:val="0"/>
                <w:sz w:val="22"/>
                <w:szCs w:val="22"/>
              </w:rPr>
              <w:t>“8 Adet Türbin, Şalt Merkezi ve Ulaşım Yolları”</w:t>
            </w:r>
            <w:r w:rsidR="0042672E" w:rsidRPr="00A740CA">
              <w:rPr>
                <w:rStyle w:val="Vurgu"/>
                <w:b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yapımı için şehir plancısı</w:t>
            </w:r>
            <w:r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nca 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ha</w:t>
            </w:r>
            <w:r w:rsidR="00556F35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zırlanan 1/5.000 ölçekli</w:t>
            </w:r>
            <w:r w:rsidR="000E459A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Nazım ve 1/1.000 ölçekli İmar p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lan</w:t>
            </w:r>
            <w:r w:rsidR="00556F35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ları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önerisi üzerinde </w:t>
            </w:r>
            <w:r w:rsidR="0042672E" w:rsidRPr="00A740CA">
              <w:rPr>
                <w:rStyle w:val="Vurgu"/>
                <w:b/>
                <w:bCs/>
                <w:iCs w:val="0"/>
                <w:sz w:val="23"/>
                <w:szCs w:val="23"/>
              </w:rPr>
              <w:t>İmar ve Bayındırlık Komisyonunca</w:t>
            </w:r>
            <w:r w:rsidR="0042672E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="00E15E3D"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>hazırlanan raporun görüşülmesi.</w:t>
            </w:r>
          </w:p>
          <w:p w:rsidR="00AA1F1A" w:rsidRPr="00C91A4D" w:rsidRDefault="00AA1F1A" w:rsidP="00E15E3D">
            <w:pPr>
              <w:ind w:right="34" w:firstLine="188"/>
              <w:jc w:val="both"/>
              <w:rPr>
                <w:rStyle w:val="Vurgu"/>
                <w:i w:val="0"/>
                <w:iCs w:val="0"/>
                <w:sz w:val="16"/>
                <w:szCs w:val="16"/>
              </w:rPr>
            </w:pPr>
          </w:p>
          <w:p w:rsidR="009F379A" w:rsidRPr="00A740CA" w:rsidRDefault="009F379A" w:rsidP="009F379A">
            <w:pPr>
              <w:ind w:right="34" w:firstLine="188"/>
              <w:jc w:val="both"/>
              <w:rPr>
                <w:rStyle w:val="Vurgu"/>
                <w:bCs/>
                <w:i w:val="0"/>
                <w:iCs w:val="0"/>
                <w:sz w:val="23"/>
                <w:szCs w:val="23"/>
              </w:rPr>
            </w:pPr>
            <w:r w:rsidRPr="00A740CA">
              <w:rPr>
                <w:iCs/>
                <w:sz w:val="23"/>
                <w:szCs w:val="23"/>
              </w:rPr>
              <w:t>Çayıralan ilçesine bağlı Külekçi köyü köy içi mevkiinde tapunun 108 ada, 236 ve 240 Parsel numaralı 10.748,63 m</w:t>
            </w:r>
            <w:r w:rsidRPr="00A740CA">
              <w:rPr>
                <w:iCs/>
                <w:sz w:val="23"/>
                <w:szCs w:val="23"/>
                <w:vertAlign w:val="superscript"/>
              </w:rPr>
              <w:t>2</w:t>
            </w:r>
            <w:r w:rsidRPr="00A740CA">
              <w:rPr>
                <w:iCs/>
                <w:sz w:val="23"/>
                <w:szCs w:val="23"/>
              </w:rPr>
              <w:t xml:space="preserve"> alana sahip taşınmaz üzerine yapımı planlanan “</w:t>
            </w:r>
            <w:r w:rsidRPr="00C91A4D">
              <w:rPr>
                <w:i/>
                <w:iCs/>
                <w:sz w:val="23"/>
                <w:szCs w:val="23"/>
                <w:u w:val="single"/>
              </w:rPr>
              <w:t>Gelişme Konut Alanı</w:t>
            </w:r>
            <w:r w:rsidRPr="00A740CA">
              <w:rPr>
                <w:iCs/>
                <w:sz w:val="23"/>
                <w:szCs w:val="23"/>
              </w:rPr>
              <w:t xml:space="preserve">” yapımı için şehir plancısı tarafından hazırlanan 1/5.000 ölçekli Nazım İmar Planı ve 1/1.000 ölçekli Uygulama imar planı </w:t>
            </w:r>
            <w:r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üzerinde </w:t>
            </w:r>
            <w:r w:rsidRPr="00A740CA">
              <w:rPr>
                <w:rStyle w:val="Vurgu"/>
                <w:b/>
                <w:bCs/>
                <w:iCs w:val="0"/>
                <w:sz w:val="23"/>
                <w:szCs w:val="23"/>
              </w:rPr>
              <w:t>İmar ve Bayındırlık Komisyonunca</w:t>
            </w:r>
            <w:r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hazırlanan raporun görüşülmesi. </w:t>
            </w:r>
          </w:p>
          <w:p w:rsidR="0075135E" w:rsidRPr="00C91A4D" w:rsidRDefault="0075135E" w:rsidP="009F379A">
            <w:pPr>
              <w:ind w:right="34" w:firstLine="188"/>
              <w:jc w:val="both"/>
              <w:rPr>
                <w:rStyle w:val="Vurgu"/>
                <w:bCs/>
                <w:i w:val="0"/>
                <w:iCs w:val="0"/>
                <w:sz w:val="16"/>
                <w:szCs w:val="16"/>
              </w:rPr>
            </w:pPr>
          </w:p>
          <w:p w:rsidR="0070241A" w:rsidRPr="00A740CA" w:rsidRDefault="0070241A" w:rsidP="0070241A">
            <w:pPr>
              <w:ind w:right="34" w:firstLine="188"/>
              <w:jc w:val="both"/>
              <w:rPr>
                <w:rStyle w:val="Vurgu"/>
                <w:i w:val="0"/>
                <w:iCs w:val="0"/>
                <w:sz w:val="23"/>
                <w:szCs w:val="23"/>
              </w:rPr>
            </w:pPr>
            <w:r w:rsidRPr="00A740CA">
              <w:rPr>
                <w:iCs/>
                <w:color w:val="000000"/>
                <w:sz w:val="23"/>
                <w:szCs w:val="23"/>
              </w:rPr>
              <w:t xml:space="preserve">Aydıncık Kazankaya köyü sınırları içerisinde plan değişikliği talep edilen, mülga Kazankaya Belediyesince yapılan mevcut İmar planlı sahada tapunun 209 ada 4 parselde kayıtlı taşınmaza ilişkin H-34-C-02-D-2-C paftasında 1/1.000 ölçekli İmar Uygulama Planı Değişikliği önerisinin İmar planı uygulaması yapılamamıştır. </w:t>
            </w:r>
            <w:r w:rsidRPr="00C91A4D">
              <w:rPr>
                <w:iCs/>
                <w:color w:val="000000"/>
                <w:sz w:val="23"/>
                <w:szCs w:val="23"/>
                <w:u w:val="single"/>
              </w:rPr>
              <w:t>İmar Plan Değişikliği taslak tadilat</w:t>
            </w:r>
            <w:r w:rsidRPr="00A740CA">
              <w:rPr>
                <w:iCs/>
                <w:color w:val="000000"/>
                <w:sz w:val="23"/>
                <w:szCs w:val="23"/>
              </w:rPr>
              <w:t xml:space="preserve"> paftasında ve raporunda yapılaşmanın tamamlanmadığı, yolların açılmadığı, taşınmaz üzerinde bulunan yedi</w:t>
            </w:r>
            <w:r w:rsidRPr="00C91A4D">
              <w:rPr>
                <w:iCs/>
                <w:color w:val="000000"/>
                <w:sz w:val="16"/>
                <w:szCs w:val="16"/>
              </w:rPr>
              <w:t>(7)</w:t>
            </w:r>
            <w:r w:rsidRPr="00A740CA">
              <w:rPr>
                <w:iCs/>
                <w:color w:val="000000"/>
                <w:sz w:val="23"/>
                <w:szCs w:val="23"/>
              </w:rPr>
              <w:t xml:space="preserve"> metrelik yaya yolunun aynı parsel içerisinde kalmak koşuluyla mevcut yerinden güneye kaydırılmasının uygun olacağı hakkında </w:t>
            </w:r>
            <w:r w:rsidRPr="00A740CA">
              <w:rPr>
                <w:rStyle w:val="Vurgu"/>
                <w:b/>
                <w:bCs/>
                <w:iCs w:val="0"/>
                <w:sz w:val="23"/>
                <w:szCs w:val="23"/>
              </w:rPr>
              <w:t>İmar ve Bayındırlık Komisyonunca</w:t>
            </w:r>
            <w:r w:rsidRPr="00A740CA">
              <w:rPr>
                <w:rStyle w:val="Vurgu"/>
                <w:bCs/>
                <w:i w:val="0"/>
                <w:iCs w:val="0"/>
                <w:sz w:val="23"/>
                <w:szCs w:val="23"/>
              </w:rPr>
              <w:t xml:space="preserve"> hazırlanan tadilat raporun görüşülmesi. </w:t>
            </w:r>
          </w:p>
          <w:p w:rsidR="009F379A" w:rsidRPr="00A740CA" w:rsidRDefault="009F379A" w:rsidP="009F379A">
            <w:pPr>
              <w:ind w:right="34" w:firstLine="188"/>
              <w:jc w:val="center"/>
              <w:rPr>
                <w:rStyle w:val="Vurgu"/>
                <w:i w:val="0"/>
                <w:iCs w:val="0"/>
                <w:sz w:val="23"/>
                <w:szCs w:val="23"/>
              </w:rPr>
            </w:pPr>
            <w:r w:rsidRPr="00A740CA">
              <w:rPr>
                <w:rStyle w:val="Vurgu"/>
                <w:i w:val="0"/>
                <w:iCs w:val="0"/>
                <w:sz w:val="23"/>
                <w:szCs w:val="23"/>
              </w:rPr>
              <w:t>../.</w:t>
            </w:r>
          </w:p>
          <w:p w:rsidR="0070241A" w:rsidRPr="00A740CA" w:rsidRDefault="0070241A" w:rsidP="009F379A">
            <w:pPr>
              <w:ind w:right="34" w:firstLine="188"/>
              <w:jc w:val="center"/>
              <w:rPr>
                <w:rStyle w:val="Vurgu"/>
                <w:i w:val="0"/>
                <w:iCs w:val="0"/>
                <w:sz w:val="23"/>
                <w:szCs w:val="23"/>
              </w:rPr>
            </w:pPr>
          </w:p>
          <w:p w:rsidR="0070241A" w:rsidRDefault="0070241A" w:rsidP="009F379A">
            <w:pPr>
              <w:ind w:right="34" w:firstLine="188"/>
              <w:jc w:val="center"/>
              <w:rPr>
                <w:rStyle w:val="Vurgu"/>
                <w:i w:val="0"/>
                <w:iCs w:val="0"/>
                <w:sz w:val="23"/>
                <w:szCs w:val="23"/>
              </w:rPr>
            </w:pPr>
          </w:p>
          <w:p w:rsidR="00C91A4D" w:rsidRPr="00A740CA" w:rsidRDefault="00C91A4D" w:rsidP="009F379A">
            <w:pPr>
              <w:ind w:right="34" w:firstLine="188"/>
              <w:jc w:val="center"/>
              <w:rPr>
                <w:rStyle w:val="Vurgu"/>
                <w:i w:val="0"/>
                <w:iCs w:val="0"/>
                <w:sz w:val="23"/>
                <w:szCs w:val="23"/>
              </w:rPr>
            </w:pPr>
          </w:p>
          <w:p w:rsidR="009F379A" w:rsidRPr="00A740CA" w:rsidRDefault="009F379A" w:rsidP="009F379A">
            <w:pPr>
              <w:ind w:right="34" w:firstLine="188"/>
              <w:jc w:val="center"/>
              <w:rPr>
                <w:rStyle w:val="Vurgu"/>
                <w:i w:val="0"/>
                <w:iCs w:val="0"/>
                <w:sz w:val="23"/>
                <w:szCs w:val="23"/>
              </w:rPr>
            </w:pPr>
            <w:r w:rsidRPr="00A740CA">
              <w:rPr>
                <w:rStyle w:val="Vurgu"/>
                <w:i w:val="0"/>
                <w:iCs w:val="0"/>
                <w:sz w:val="23"/>
                <w:szCs w:val="23"/>
              </w:rPr>
              <w:t>-2-</w:t>
            </w:r>
          </w:p>
          <w:p w:rsidR="001E585F" w:rsidRPr="00A740CA" w:rsidRDefault="001E585F" w:rsidP="001E585F">
            <w:pPr>
              <w:ind w:right="110" w:firstLine="188"/>
              <w:jc w:val="both"/>
              <w:rPr>
                <w:sz w:val="23"/>
                <w:szCs w:val="23"/>
              </w:rPr>
            </w:pPr>
          </w:p>
          <w:p w:rsidR="00C41605" w:rsidRDefault="00C41605" w:rsidP="001E585F">
            <w:pPr>
              <w:ind w:right="110" w:firstLine="1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İl Özel İdaresi 2020 mali yılı yatırım programında bulunan ve projelerine ayrılan </w:t>
            </w:r>
            <w:r w:rsidR="00C91A4D">
              <w:rPr>
                <w:sz w:val="23"/>
                <w:szCs w:val="23"/>
              </w:rPr>
              <w:t xml:space="preserve">ilçelerin </w:t>
            </w:r>
            <w:r>
              <w:rPr>
                <w:sz w:val="23"/>
                <w:szCs w:val="23"/>
              </w:rPr>
              <w:t>yılı ödeneklerinin ilçe kaymakamlıklarının talepleri doğrultusunda</w:t>
            </w:r>
            <w:r w:rsidR="00C91A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ekli cetvelde belirtilen cari giderler harcama kalemine aktar</w:t>
            </w:r>
            <w:r w:rsidR="00C91A4D">
              <w:rPr>
                <w:sz w:val="23"/>
                <w:szCs w:val="23"/>
              </w:rPr>
              <w:t xml:space="preserve">ma yapılması </w:t>
            </w:r>
            <w:r>
              <w:rPr>
                <w:sz w:val="23"/>
                <w:szCs w:val="23"/>
              </w:rPr>
              <w:t>hususlarının görüşülmesi.</w:t>
            </w:r>
          </w:p>
          <w:p w:rsidR="00C41605" w:rsidRPr="00C91A4D" w:rsidRDefault="00C41605" w:rsidP="001E585F">
            <w:pPr>
              <w:ind w:right="110" w:firstLine="188"/>
              <w:jc w:val="both"/>
              <w:rPr>
                <w:sz w:val="16"/>
                <w:szCs w:val="16"/>
              </w:rPr>
            </w:pPr>
          </w:p>
          <w:p w:rsidR="001E585F" w:rsidRPr="00A740CA" w:rsidRDefault="002C1F9D" w:rsidP="001E585F">
            <w:pPr>
              <w:ind w:right="110" w:firstLine="188"/>
              <w:jc w:val="both"/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>Sorgun i</w:t>
            </w:r>
            <w:r w:rsidR="001E585F" w:rsidRPr="00A740CA">
              <w:rPr>
                <w:sz w:val="23"/>
                <w:szCs w:val="23"/>
              </w:rPr>
              <w:t>lçesi sınırlan içerisinde bulunan SG-3 jeotermal su kuyusu, Sorgun Belediyesi ortaklığında bulunan Karşıyaka Mahallesi 105 ada, 8 parsel ile 279 ada, 2 parsel üzerinde 49.742,56 m</w:t>
            </w:r>
            <w:r w:rsidR="001E585F" w:rsidRPr="00A740CA">
              <w:rPr>
                <w:sz w:val="23"/>
                <w:szCs w:val="23"/>
                <w:vertAlign w:val="superscript"/>
              </w:rPr>
              <w:t>2</w:t>
            </w:r>
            <w:r w:rsidR="001E585F" w:rsidRPr="00A740CA">
              <w:rPr>
                <w:sz w:val="23"/>
                <w:szCs w:val="23"/>
              </w:rPr>
              <w:t xml:space="preserve"> taşınmaz üzerine yapılmakta olan sera tesislerinde kullanılmak üzere ve yine Sorgun Belediyesine ait konut ısıtma sisteminde ihtiyaç olan sıcak su debisinin özellikle kış aylarında zamanla</w:t>
            </w:r>
            <w:r w:rsidRPr="00A740CA">
              <w:rPr>
                <w:sz w:val="23"/>
                <w:szCs w:val="23"/>
              </w:rPr>
              <w:t xml:space="preserve"> yeterli gelmediğinden </w:t>
            </w:r>
            <w:r w:rsidR="001E585F" w:rsidRPr="00A740CA">
              <w:rPr>
                <w:sz w:val="23"/>
                <w:szCs w:val="23"/>
              </w:rPr>
              <w:t>mevcut kuyularda arızalar meydana geldiği durumlarda yedek kuyu olarak kullanılmak üzere daha önce Sorgun Belediyesi adına kullanım izni verilen ve Valilik makamının 17/12/2019 gün ve 8771 sayılı onayı ile kullanım izni iptal edilen SG-5 jeotermal sondaj kuyusunun Sorgun Belediyesine tahsis edilmesi hususlarının görüşül</w:t>
            </w:r>
            <w:r w:rsidR="00187B1E" w:rsidRPr="00A740CA">
              <w:rPr>
                <w:sz w:val="23"/>
                <w:szCs w:val="23"/>
              </w:rPr>
              <w:t>mesi.</w:t>
            </w:r>
          </w:p>
          <w:p w:rsidR="001E585F" w:rsidRPr="00C91A4D" w:rsidRDefault="001E585F" w:rsidP="001E585F">
            <w:pPr>
              <w:ind w:right="110" w:firstLine="188"/>
              <w:jc w:val="both"/>
              <w:rPr>
                <w:sz w:val="16"/>
                <w:szCs w:val="16"/>
              </w:rPr>
            </w:pPr>
          </w:p>
          <w:p w:rsidR="00C942AF" w:rsidRPr="00A740CA" w:rsidRDefault="001E585F" w:rsidP="00C942AF">
            <w:pPr>
              <w:ind w:right="110" w:firstLine="188"/>
              <w:jc w:val="both"/>
              <w:rPr>
                <w:color w:val="000000"/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Mülkiyeti İl Özel İdaresine ait </w:t>
            </w:r>
            <w:r w:rsidRPr="00A740CA">
              <w:rPr>
                <w:color w:val="000000"/>
                <w:sz w:val="23"/>
                <w:szCs w:val="23"/>
              </w:rPr>
              <w:t xml:space="preserve">İstanbul </w:t>
            </w:r>
            <w:r w:rsidR="00864FC5" w:rsidRPr="00A740CA">
              <w:rPr>
                <w:color w:val="000000"/>
                <w:sz w:val="23"/>
                <w:szCs w:val="23"/>
              </w:rPr>
              <w:t>Fatih i</w:t>
            </w:r>
            <w:r w:rsidRPr="00A740CA">
              <w:rPr>
                <w:color w:val="000000"/>
                <w:sz w:val="23"/>
                <w:szCs w:val="23"/>
              </w:rPr>
              <w:t>lçesi Müftü Mahallesinde tapunun 2481 ada, 26 parselinde kayıtlı 307,44 m</w:t>
            </w:r>
            <w:r w:rsidRPr="00A740CA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A740CA">
              <w:rPr>
                <w:color w:val="000000"/>
                <w:sz w:val="23"/>
                <w:szCs w:val="23"/>
              </w:rPr>
              <w:t xml:space="preserve"> yüz ölçüm</w:t>
            </w:r>
            <w:r w:rsidR="00864FC5" w:rsidRPr="00A740CA">
              <w:rPr>
                <w:color w:val="000000"/>
                <w:sz w:val="23"/>
                <w:szCs w:val="23"/>
              </w:rPr>
              <w:t>e sahip ve üzerinde sosyal alan</w:t>
            </w:r>
            <w:r w:rsidRPr="00A740CA">
              <w:rPr>
                <w:color w:val="000000"/>
                <w:sz w:val="23"/>
                <w:szCs w:val="23"/>
              </w:rPr>
              <w:t xml:space="preserve">, eğitim, kültür merkezi ve öğrenci yurdu </w:t>
            </w:r>
            <w:r w:rsidR="00864FC5" w:rsidRPr="00A740CA">
              <w:rPr>
                <w:color w:val="000000"/>
                <w:sz w:val="23"/>
                <w:szCs w:val="23"/>
              </w:rPr>
              <w:t xml:space="preserve">binası </w:t>
            </w:r>
            <w:r w:rsidRPr="00A740CA">
              <w:rPr>
                <w:color w:val="000000"/>
                <w:sz w:val="23"/>
                <w:szCs w:val="23"/>
              </w:rPr>
              <w:t>bulunan taşınmazın, İstanbul Yozgatlılar Federasyonuna kira</w:t>
            </w:r>
            <w:r w:rsidR="0075135E" w:rsidRPr="00A740CA">
              <w:rPr>
                <w:color w:val="000000"/>
                <w:sz w:val="23"/>
                <w:szCs w:val="23"/>
              </w:rPr>
              <w:t>ya verildiği ve kira süresinin 20.04.2023 tarihinde sona erece</w:t>
            </w:r>
            <w:r w:rsidR="00864FC5" w:rsidRPr="00A740CA">
              <w:rPr>
                <w:color w:val="000000"/>
                <w:sz w:val="23"/>
                <w:szCs w:val="23"/>
              </w:rPr>
              <w:t>ktir.</w:t>
            </w:r>
            <w:r w:rsidR="0075135E" w:rsidRPr="00A740CA">
              <w:rPr>
                <w:color w:val="000000"/>
                <w:sz w:val="23"/>
                <w:szCs w:val="23"/>
              </w:rPr>
              <w:t xml:space="preserve"> Ancak; İl Özel İdaresi yatırımları için kaynak ihtiyacı olduğundan, </w:t>
            </w:r>
            <w:r w:rsidR="00864FC5" w:rsidRPr="00A740CA">
              <w:rPr>
                <w:color w:val="000000"/>
                <w:sz w:val="23"/>
                <w:szCs w:val="23"/>
              </w:rPr>
              <w:t xml:space="preserve">taşınmazın </w:t>
            </w:r>
            <w:r w:rsidRPr="00A740CA">
              <w:rPr>
                <w:color w:val="000000"/>
                <w:sz w:val="23"/>
                <w:szCs w:val="23"/>
              </w:rPr>
              <w:t>kira sözleşmesinin ilgili hükümler</w:t>
            </w:r>
            <w:r w:rsidR="0075135E" w:rsidRPr="00A740CA">
              <w:rPr>
                <w:color w:val="000000"/>
                <w:sz w:val="23"/>
                <w:szCs w:val="23"/>
              </w:rPr>
              <w:t>i</w:t>
            </w:r>
            <w:r w:rsidRPr="00A740CA">
              <w:rPr>
                <w:color w:val="000000"/>
                <w:sz w:val="23"/>
                <w:szCs w:val="23"/>
              </w:rPr>
              <w:t xml:space="preserve"> </w:t>
            </w:r>
            <w:r w:rsidR="00864FC5" w:rsidRPr="00A740CA">
              <w:rPr>
                <w:color w:val="000000"/>
                <w:sz w:val="23"/>
                <w:szCs w:val="23"/>
              </w:rPr>
              <w:t>uyarınca,</w:t>
            </w:r>
            <w:r w:rsidR="0075135E" w:rsidRPr="00A740CA">
              <w:rPr>
                <w:color w:val="000000"/>
                <w:sz w:val="23"/>
                <w:szCs w:val="23"/>
              </w:rPr>
              <w:t xml:space="preserve"> sözleşmenin </w:t>
            </w:r>
            <w:r w:rsidRPr="00A740CA">
              <w:rPr>
                <w:color w:val="000000"/>
                <w:sz w:val="23"/>
                <w:szCs w:val="23"/>
              </w:rPr>
              <w:t>İdaremizce tek taraflı feshedilmesi, ta</w:t>
            </w:r>
            <w:r w:rsidR="00864FC5" w:rsidRPr="00A740CA">
              <w:rPr>
                <w:color w:val="000000"/>
                <w:sz w:val="23"/>
                <w:szCs w:val="23"/>
              </w:rPr>
              <w:t>şınmazın tapu kaydı üzerinde 2.</w:t>
            </w:r>
            <w:r w:rsidRPr="00A740CA">
              <w:rPr>
                <w:color w:val="000000"/>
                <w:sz w:val="23"/>
                <w:szCs w:val="23"/>
              </w:rPr>
              <w:t>derece korunması gerekli taşınmaz kültür varlığı</w:t>
            </w:r>
            <w:r w:rsidR="00864FC5" w:rsidRPr="00A740CA">
              <w:rPr>
                <w:color w:val="000000"/>
                <w:sz w:val="23"/>
                <w:szCs w:val="23"/>
              </w:rPr>
              <w:t>dı</w:t>
            </w:r>
            <w:r w:rsidRPr="00A740CA">
              <w:rPr>
                <w:color w:val="000000"/>
                <w:sz w:val="23"/>
                <w:szCs w:val="23"/>
              </w:rPr>
              <w:t>r şerhi bulunması nedeniyle ilgili kuramlardan satış izninin alınmasını müteakip</w:t>
            </w:r>
            <w:r w:rsidR="0075135E" w:rsidRPr="00A740CA">
              <w:rPr>
                <w:color w:val="000000"/>
                <w:sz w:val="23"/>
                <w:szCs w:val="23"/>
              </w:rPr>
              <w:t>,</w:t>
            </w:r>
            <w:r w:rsidRPr="00A740CA">
              <w:rPr>
                <w:color w:val="000000"/>
                <w:sz w:val="23"/>
                <w:szCs w:val="23"/>
              </w:rPr>
              <w:t xml:space="preserve"> 2886 sayılı D</w:t>
            </w:r>
            <w:r w:rsidR="00A740CA" w:rsidRPr="00A740CA">
              <w:rPr>
                <w:color w:val="000000"/>
                <w:sz w:val="23"/>
                <w:szCs w:val="23"/>
              </w:rPr>
              <w:t>.İ.K’</w:t>
            </w:r>
            <w:r w:rsidR="00864FC5" w:rsidRPr="00A740CA">
              <w:rPr>
                <w:color w:val="000000"/>
                <w:sz w:val="23"/>
                <w:szCs w:val="23"/>
              </w:rPr>
              <w:t>nu</w:t>
            </w:r>
            <w:r w:rsidRPr="00A740CA">
              <w:rPr>
                <w:color w:val="000000"/>
                <w:sz w:val="23"/>
                <w:szCs w:val="23"/>
              </w:rPr>
              <w:t xml:space="preserve"> ve hazırlanacak satış şartnamesi hükümleri çerçevesinde satılması hususlarının 5302 sayılı </w:t>
            </w:r>
            <w:r w:rsidR="00864FC5" w:rsidRPr="00A740CA">
              <w:rPr>
                <w:color w:val="000000"/>
                <w:sz w:val="23"/>
                <w:szCs w:val="23"/>
              </w:rPr>
              <w:t>İl Özel İdaresi Kanunu’nun 10. m</w:t>
            </w:r>
            <w:r w:rsidRPr="00A740CA">
              <w:rPr>
                <w:color w:val="000000"/>
                <w:sz w:val="23"/>
                <w:szCs w:val="23"/>
              </w:rPr>
              <w:t>addesinin (f) bendi</w:t>
            </w:r>
            <w:r w:rsidR="0075135E" w:rsidRPr="00A740CA">
              <w:rPr>
                <w:color w:val="000000"/>
                <w:sz w:val="23"/>
                <w:szCs w:val="23"/>
              </w:rPr>
              <w:t xml:space="preserve"> gereğince </w:t>
            </w:r>
            <w:r w:rsidRPr="00A740CA">
              <w:rPr>
                <w:color w:val="000000"/>
                <w:sz w:val="23"/>
                <w:szCs w:val="23"/>
              </w:rPr>
              <w:t>görüşülerek karara bağlanması</w:t>
            </w:r>
            <w:r w:rsidR="00C942AF" w:rsidRPr="00A740CA">
              <w:rPr>
                <w:color w:val="000000"/>
                <w:sz w:val="23"/>
                <w:szCs w:val="23"/>
              </w:rPr>
              <w:t>.</w:t>
            </w:r>
          </w:p>
          <w:p w:rsidR="00C942AF" w:rsidRPr="00C91A4D" w:rsidRDefault="00C942AF" w:rsidP="00C942AF">
            <w:pPr>
              <w:ind w:right="110" w:firstLine="188"/>
              <w:jc w:val="both"/>
              <w:rPr>
                <w:color w:val="000000"/>
                <w:sz w:val="16"/>
                <w:szCs w:val="16"/>
              </w:rPr>
            </w:pPr>
          </w:p>
          <w:p w:rsidR="00C942AF" w:rsidRPr="00A740CA" w:rsidRDefault="00C942AF" w:rsidP="00C942AF">
            <w:pPr>
              <w:ind w:right="110" w:firstLine="188"/>
              <w:jc w:val="both"/>
              <w:rPr>
                <w:color w:val="000000"/>
                <w:sz w:val="23"/>
                <w:szCs w:val="23"/>
              </w:rPr>
            </w:pPr>
            <w:r w:rsidRPr="00A740CA">
              <w:rPr>
                <w:color w:val="000000"/>
                <w:sz w:val="23"/>
                <w:szCs w:val="23"/>
              </w:rPr>
              <w:t>Milli Eğitim Müdürlüğünün 18</w:t>
            </w:r>
            <w:r w:rsidR="00864FC5" w:rsidRPr="00A740CA">
              <w:rPr>
                <w:color w:val="000000"/>
                <w:sz w:val="23"/>
                <w:szCs w:val="23"/>
              </w:rPr>
              <w:t>.</w:t>
            </w:r>
            <w:r w:rsidRPr="00A740CA">
              <w:rPr>
                <w:color w:val="000000"/>
                <w:sz w:val="23"/>
                <w:szCs w:val="23"/>
              </w:rPr>
              <w:t>03</w:t>
            </w:r>
            <w:r w:rsidR="00864FC5" w:rsidRPr="00A740CA">
              <w:rPr>
                <w:color w:val="000000"/>
                <w:sz w:val="23"/>
                <w:szCs w:val="23"/>
              </w:rPr>
              <w:t>.</w:t>
            </w:r>
            <w:r w:rsidRPr="00A740CA">
              <w:rPr>
                <w:color w:val="000000"/>
                <w:sz w:val="23"/>
                <w:szCs w:val="23"/>
              </w:rPr>
              <w:t>2020 tarih ve 5663070 sayılı yazılarında</w:t>
            </w:r>
            <w:r w:rsidR="00864FC5" w:rsidRPr="00A740CA">
              <w:rPr>
                <w:color w:val="000000"/>
                <w:sz w:val="23"/>
                <w:szCs w:val="23"/>
              </w:rPr>
              <w:t>,</w:t>
            </w:r>
            <w:r w:rsidRPr="00A740CA">
              <w:rPr>
                <w:color w:val="000000"/>
                <w:sz w:val="23"/>
                <w:szCs w:val="23"/>
              </w:rPr>
              <w:t xml:space="preserve"> İl Özel İdaresi 2020 yılı bütçesi hazırlanırken öngörülmeyen veya yıl içerisindeki gelişmeler neticesinde İl Özel İdaresi tarafından tahsis edilen ödenekler</w:t>
            </w:r>
            <w:r w:rsidR="005256F7" w:rsidRPr="00A740CA">
              <w:rPr>
                <w:color w:val="000000"/>
                <w:sz w:val="23"/>
                <w:szCs w:val="23"/>
              </w:rPr>
              <w:t xml:space="preserve">e ihtiyaç duyulduğu ve </w:t>
            </w:r>
            <w:r w:rsidRPr="00A740CA">
              <w:rPr>
                <w:color w:val="000000"/>
                <w:sz w:val="23"/>
                <w:szCs w:val="23"/>
              </w:rPr>
              <w:t xml:space="preserve">ekli cetvelde gösterildiği </w:t>
            </w:r>
            <w:r w:rsidR="006B0958">
              <w:rPr>
                <w:color w:val="000000"/>
                <w:sz w:val="23"/>
                <w:szCs w:val="23"/>
              </w:rPr>
              <w:t>şekilde</w:t>
            </w:r>
            <w:r w:rsidRPr="00A740CA">
              <w:rPr>
                <w:color w:val="000000"/>
                <w:sz w:val="23"/>
                <w:szCs w:val="23"/>
              </w:rPr>
              <w:t xml:space="preserve"> </w:t>
            </w:r>
            <w:r w:rsidRPr="00A740CA">
              <w:rPr>
                <w:rStyle w:val="gvdemetni2kalntalik"/>
                <w:color w:val="000000"/>
                <w:sz w:val="23"/>
                <w:szCs w:val="23"/>
              </w:rPr>
              <w:t>ödenek tahsis değişikliği</w:t>
            </w:r>
            <w:r w:rsidRPr="00A740CA">
              <w:rPr>
                <w:color w:val="000000"/>
                <w:sz w:val="23"/>
                <w:szCs w:val="23"/>
              </w:rPr>
              <w:t xml:space="preserve"> yapılması hususunun görüşülerek karara bağlanması.</w:t>
            </w:r>
          </w:p>
          <w:p w:rsidR="00C942AF" w:rsidRPr="00C91A4D" w:rsidRDefault="00C942AF" w:rsidP="00C942AF">
            <w:pPr>
              <w:ind w:right="110" w:firstLine="188"/>
              <w:jc w:val="both"/>
              <w:rPr>
                <w:color w:val="000000"/>
                <w:sz w:val="16"/>
                <w:szCs w:val="16"/>
              </w:rPr>
            </w:pPr>
          </w:p>
          <w:p w:rsidR="00675B05" w:rsidRPr="00A740CA" w:rsidRDefault="00C942AF" w:rsidP="00675B05">
            <w:pPr>
              <w:ind w:right="110" w:firstLine="188"/>
              <w:jc w:val="both"/>
              <w:rPr>
                <w:color w:val="000000"/>
                <w:sz w:val="23"/>
                <w:szCs w:val="23"/>
                <w:lang w:eastAsia="tr-TR" w:bidi="tr-TR"/>
              </w:rPr>
            </w:pPr>
            <w:r w:rsidRPr="00A740CA">
              <w:rPr>
                <w:color w:val="000000"/>
                <w:sz w:val="23"/>
                <w:szCs w:val="23"/>
                <w:lang w:eastAsia="tr-TR" w:bidi="tr-TR"/>
              </w:rPr>
              <w:t>Belediye ve mücavir alan sınırları dışındaki İl Özel İdaresince yürütülen 3194 sayılı İmar Kanunu uygulamalarında</w:t>
            </w:r>
            <w:r w:rsidR="00284A34" w:rsidRPr="00A740CA">
              <w:rPr>
                <w:color w:val="000000"/>
                <w:sz w:val="23"/>
                <w:szCs w:val="23"/>
                <w:lang w:eastAsia="tr-TR" w:bidi="tr-TR"/>
              </w:rPr>
              <w:t xml:space="preserve"> </w:t>
            </w:r>
            <w:r w:rsidR="006B0958">
              <w:rPr>
                <w:color w:val="000000"/>
                <w:sz w:val="23"/>
                <w:szCs w:val="23"/>
                <w:lang w:eastAsia="tr-TR" w:bidi="tr-TR"/>
              </w:rPr>
              <w:t xml:space="preserve">alınacak hizmet bedeli alınmasıyla ilgili olarak, ekli listede on üç kalemden oluşan </w:t>
            </w:r>
            <w:r w:rsidRPr="00A740CA">
              <w:rPr>
                <w:color w:val="000000"/>
                <w:sz w:val="23"/>
                <w:szCs w:val="23"/>
                <w:lang w:eastAsia="tr-TR" w:bidi="tr-TR"/>
              </w:rPr>
              <w:t xml:space="preserve">hizmetler </w:t>
            </w:r>
            <w:r w:rsidR="006B0958">
              <w:rPr>
                <w:color w:val="000000"/>
                <w:sz w:val="23"/>
                <w:szCs w:val="23"/>
                <w:lang w:eastAsia="tr-TR" w:bidi="tr-TR"/>
              </w:rPr>
              <w:t xml:space="preserve">bedelleri </w:t>
            </w:r>
            <w:r w:rsidRPr="00A740CA">
              <w:rPr>
                <w:color w:val="000000"/>
                <w:sz w:val="23"/>
                <w:szCs w:val="23"/>
                <w:lang w:eastAsia="tr-TR" w:bidi="tr-TR"/>
              </w:rPr>
              <w:t xml:space="preserve">için 2020 yılında </w:t>
            </w:r>
            <w:r w:rsidR="006B0958">
              <w:rPr>
                <w:color w:val="000000"/>
                <w:sz w:val="23"/>
                <w:szCs w:val="23"/>
                <w:lang w:eastAsia="tr-TR" w:bidi="tr-TR"/>
              </w:rPr>
              <w:t xml:space="preserve">alınması ve uygulanması hususlarının </w:t>
            </w:r>
            <w:r w:rsidR="00284A34" w:rsidRPr="00A740CA">
              <w:rPr>
                <w:color w:val="000000"/>
                <w:sz w:val="23"/>
                <w:szCs w:val="23"/>
                <w:lang w:eastAsia="tr-TR" w:bidi="tr-TR"/>
              </w:rPr>
              <w:t>görüşül</w:t>
            </w:r>
            <w:r w:rsidR="006B0958">
              <w:rPr>
                <w:color w:val="000000"/>
                <w:sz w:val="23"/>
                <w:szCs w:val="23"/>
                <w:lang w:eastAsia="tr-TR" w:bidi="tr-TR"/>
              </w:rPr>
              <w:t>mesi.</w:t>
            </w:r>
          </w:p>
          <w:p w:rsidR="00675B05" w:rsidRPr="00C91A4D" w:rsidRDefault="00675B05" w:rsidP="00675B05">
            <w:pPr>
              <w:ind w:right="110" w:firstLine="188"/>
              <w:jc w:val="both"/>
              <w:rPr>
                <w:color w:val="000000"/>
                <w:sz w:val="16"/>
                <w:szCs w:val="16"/>
                <w:lang w:eastAsia="tr-TR" w:bidi="tr-TR"/>
              </w:rPr>
            </w:pPr>
          </w:p>
          <w:p w:rsidR="00675B05" w:rsidRPr="00A740CA" w:rsidRDefault="00675B05" w:rsidP="00675B05">
            <w:pPr>
              <w:ind w:right="110" w:firstLine="188"/>
              <w:jc w:val="both"/>
              <w:rPr>
                <w:rStyle w:val="Vurgu"/>
                <w:i w:val="0"/>
                <w:iCs w:val="0"/>
                <w:color w:val="000000"/>
                <w:sz w:val="23"/>
                <w:szCs w:val="23"/>
                <w:lang w:eastAsia="tr-TR" w:bidi="tr-TR"/>
              </w:rPr>
            </w:pPr>
            <w:r w:rsidRPr="00A740CA">
              <w:rPr>
                <w:rStyle w:val="Vurgu"/>
                <w:i w:val="0"/>
                <w:sz w:val="23"/>
                <w:szCs w:val="23"/>
              </w:rPr>
              <w:t>Merkez ilçeye bağlı Köçekkömü köyü köy içi mevkiinde tapunun 103 ada 306 nolu parselinde kayıtlı 16.612,60 m2 alana sahip taşınmaz</w:t>
            </w:r>
            <w:r w:rsidR="00960033" w:rsidRPr="00A740CA">
              <w:rPr>
                <w:rStyle w:val="Vurgu"/>
                <w:i w:val="0"/>
                <w:sz w:val="23"/>
                <w:szCs w:val="23"/>
              </w:rPr>
              <w:t xml:space="preserve"> </w:t>
            </w:r>
            <w:r w:rsidRPr="00A740CA">
              <w:rPr>
                <w:rStyle w:val="Vurgu"/>
                <w:i w:val="0"/>
                <w:sz w:val="23"/>
                <w:szCs w:val="23"/>
              </w:rPr>
              <w:t xml:space="preserve">üzerine yapımı planlanan </w:t>
            </w:r>
            <w:r w:rsidRPr="00A740CA">
              <w:rPr>
                <w:rStyle w:val="Vurgu"/>
                <w:b/>
                <w:sz w:val="23"/>
                <w:szCs w:val="23"/>
              </w:rPr>
              <w:t>“</w:t>
            </w:r>
            <w:r w:rsidR="00960033" w:rsidRPr="00A740CA">
              <w:rPr>
                <w:rStyle w:val="Vurgu"/>
                <w:b/>
                <w:sz w:val="23"/>
                <w:szCs w:val="23"/>
              </w:rPr>
              <w:t>Gelişme Konut Alanı</w:t>
            </w:r>
            <w:r w:rsidRPr="00A740CA">
              <w:rPr>
                <w:rStyle w:val="Vurgu"/>
                <w:b/>
                <w:sz w:val="23"/>
                <w:szCs w:val="23"/>
              </w:rPr>
              <w:t>”</w:t>
            </w:r>
            <w:r w:rsidRPr="00A740CA">
              <w:rPr>
                <w:rStyle w:val="Vurgu"/>
                <w:i w:val="0"/>
                <w:sz w:val="23"/>
                <w:szCs w:val="23"/>
              </w:rPr>
              <w:t xml:space="preserve"> için hazırlanan 1/1.000 ölçekli Uygulama İmar ve 1/5.000 ölçekli Nazım İmar Planı önerisinin 3194 sayılı İmar Kanunu'nun 8/b maddesi, Mekânsal Planlar Yapım Yönetmeliği 32. maddesi hükümlerince görüşülerek karara bağlanması hakkındaki İl Özel İdaresi teklif yazısı ve eklerinin görüşülmesi.</w:t>
            </w:r>
          </w:p>
          <w:p w:rsidR="0070241A" w:rsidRPr="00C91A4D" w:rsidRDefault="0070241A" w:rsidP="0075135E">
            <w:pPr>
              <w:ind w:right="110" w:firstLine="188"/>
              <w:jc w:val="both"/>
              <w:rPr>
                <w:color w:val="000000"/>
                <w:sz w:val="16"/>
                <w:szCs w:val="16"/>
                <w:lang w:eastAsia="tr-TR" w:bidi="tr-TR"/>
              </w:rPr>
            </w:pPr>
          </w:p>
          <w:p w:rsidR="0070241A" w:rsidRPr="00A740CA" w:rsidRDefault="0070241A" w:rsidP="0070241A">
            <w:pPr>
              <w:ind w:right="110" w:firstLine="188"/>
              <w:jc w:val="both"/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İl Genel Meclis Çalışma Yönetmeliğinin 6. maddesi uyarınca, “ </w:t>
            </w:r>
            <w:r w:rsidRPr="00C91A4D">
              <w:rPr>
                <w:i/>
                <w:sz w:val="20"/>
                <w:szCs w:val="20"/>
              </w:rPr>
              <w:t xml:space="preserve">Meclis Başkanlık Divanı, Encümen ve Denetim Komisyonu üyeliği seçiminin yapılacağı, faaliyet raporu, bütçe ve kesin hesabı ile belli bir ayda görüşülmesi zorunlu olan konuların görüşüleceği ayların dışında </w:t>
            </w:r>
            <w:r w:rsidRPr="00C91A4D">
              <w:rPr>
                <w:i/>
                <w:sz w:val="20"/>
                <w:szCs w:val="20"/>
                <w:u w:val="single"/>
              </w:rPr>
              <w:t>bir ay tatil kararı alabilir</w:t>
            </w:r>
            <w:r w:rsidRPr="00C91A4D">
              <w:rPr>
                <w:sz w:val="20"/>
                <w:szCs w:val="20"/>
              </w:rPr>
              <w:t>”</w:t>
            </w:r>
            <w:r w:rsidRPr="00A740CA">
              <w:rPr>
                <w:sz w:val="23"/>
                <w:szCs w:val="23"/>
              </w:rPr>
              <w:t xml:space="preserve"> hükmü uyarınca, İl Genel Meclisince bir aylık tatil gününün hangi ayda yapılacağının belirlenmesi. </w:t>
            </w:r>
          </w:p>
          <w:p w:rsidR="00740592" w:rsidRPr="00C91A4D" w:rsidRDefault="00940FD0" w:rsidP="00740592">
            <w:pPr>
              <w:ind w:right="34"/>
              <w:jc w:val="both"/>
              <w:rPr>
                <w:rStyle w:val="Vurgu"/>
                <w:i w:val="0"/>
                <w:iCs w:val="0"/>
                <w:sz w:val="16"/>
                <w:szCs w:val="16"/>
              </w:rPr>
            </w:pPr>
            <w:r w:rsidRPr="00A740CA">
              <w:rPr>
                <w:rStyle w:val="Vurgu"/>
                <w:i w:val="0"/>
                <w:iCs w:val="0"/>
                <w:sz w:val="23"/>
                <w:szCs w:val="23"/>
              </w:rPr>
              <w:t xml:space="preserve">  </w:t>
            </w:r>
          </w:p>
          <w:p w:rsidR="00740592" w:rsidRPr="00A740CA" w:rsidRDefault="00740592" w:rsidP="00740592">
            <w:pPr>
              <w:ind w:right="34"/>
              <w:jc w:val="both"/>
              <w:rPr>
                <w:sz w:val="23"/>
                <w:szCs w:val="23"/>
              </w:rPr>
            </w:pPr>
            <w:r w:rsidRPr="00A740CA">
              <w:rPr>
                <w:rStyle w:val="Vurgu"/>
                <w:i w:val="0"/>
                <w:iCs w:val="0"/>
                <w:sz w:val="23"/>
                <w:szCs w:val="23"/>
              </w:rPr>
              <w:t xml:space="preserve">  </w:t>
            </w:r>
            <w:r w:rsidR="00187D92" w:rsidRPr="00A740CA">
              <w:rPr>
                <w:rStyle w:val="FontStyle12"/>
                <w:b/>
                <w:i w:val="0"/>
                <w:sz w:val="23"/>
                <w:szCs w:val="23"/>
              </w:rPr>
              <w:t xml:space="preserve"> </w:t>
            </w:r>
            <w:r w:rsidRPr="00A740CA">
              <w:rPr>
                <w:sz w:val="23"/>
                <w:szCs w:val="23"/>
              </w:rPr>
              <w:t>İl Genel Meclis üyelerince Meclis Başkanlığına sunulan önergelerin ilgili komisyonlara havalesi.</w:t>
            </w:r>
          </w:p>
          <w:p w:rsidR="00740592" w:rsidRPr="00C91A4D" w:rsidRDefault="00740592" w:rsidP="00740592">
            <w:pPr>
              <w:ind w:right="34"/>
              <w:jc w:val="both"/>
              <w:rPr>
                <w:sz w:val="16"/>
                <w:szCs w:val="16"/>
              </w:rPr>
            </w:pPr>
          </w:p>
          <w:p w:rsidR="00D452A9" w:rsidRPr="00A740CA" w:rsidRDefault="00740592" w:rsidP="00740592">
            <w:pPr>
              <w:ind w:right="34"/>
              <w:jc w:val="both"/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 </w:t>
            </w:r>
            <w:r w:rsidR="00187B1E" w:rsidRPr="00A740CA">
              <w:rPr>
                <w:sz w:val="23"/>
                <w:szCs w:val="23"/>
              </w:rPr>
              <w:t xml:space="preserve">  </w:t>
            </w:r>
            <w:r w:rsidR="008A2C2C" w:rsidRPr="00A740CA">
              <w:rPr>
                <w:sz w:val="23"/>
                <w:szCs w:val="23"/>
              </w:rPr>
              <w:t xml:space="preserve">Gelecek toplantı gün ve saatinin </w:t>
            </w:r>
            <w:r w:rsidR="00187B1E" w:rsidRPr="00A740CA">
              <w:rPr>
                <w:sz w:val="23"/>
                <w:szCs w:val="23"/>
              </w:rPr>
              <w:t>belirlenmesi ve kapanış.</w:t>
            </w:r>
            <w:r w:rsidR="008A2C2C" w:rsidRPr="00A740CA">
              <w:rPr>
                <w:sz w:val="23"/>
                <w:szCs w:val="23"/>
              </w:rPr>
              <w:t xml:space="preserve"> </w:t>
            </w:r>
          </w:p>
          <w:p w:rsidR="00254E4E" w:rsidRPr="00A740CA" w:rsidRDefault="008A2C2C" w:rsidP="0042672E">
            <w:pPr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        </w:t>
            </w:r>
            <w:r w:rsidR="00AE53C3" w:rsidRPr="00A740CA">
              <w:rPr>
                <w:sz w:val="23"/>
                <w:szCs w:val="23"/>
              </w:rPr>
              <w:t xml:space="preserve">                         </w:t>
            </w:r>
            <w:r w:rsidRPr="00A740CA">
              <w:rPr>
                <w:sz w:val="23"/>
                <w:szCs w:val="23"/>
              </w:rPr>
              <w:t xml:space="preserve">                </w:t>
            </w:r>
            <w:r w:rsidR="00FF05BD" w:rsidRPr="00A740CA">
              <w:rPr>
                <w:sz w:val="23"/>
                <w:szCs w:val="23"/>
              </w:rPr>
              <w:t xml:space="preserve">                         </w:t>
            </w:r>
            <w:r w:rsidRPr="00A740CA">
              <w:rPr>
                <w:sz w:val="23"/>
                <w:szCs w:val="23"/>
              </w:rPr>
              <w:t xml:space="preserve">  </w:t>
            </w:r>
          </w:p>
          <w:p w:rsidR="00740592" w:rsidRPr="00A740CA" w:rsidRDefault="008A2C2C" w:rsidP="0042672E">
            <w:pPr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    </w:t>
            </w:r>
            <w:r w:rsidR="00042DA5" w:rsidRPr="00A740CA">
              <w:rPr>
                <w:sz w:val="23"/>
                <w:szCs w:val="23"/>
              </w:rPr>
              <w:t xml:space="preserve">                             </w:t>
            </w:r>
            <w:r w:rsidR="00F023EE" w:rsidRPr="00A740CA">
              <w:rPr>
                <w:sz w:val="23"/>
                <w:szCs w:val="23"/>
              </w:rPr>
              <w:t xml:space="preserve">     </w:t>
            </w:r>
          </w:p>
          <w:p w:rsidR="00F528C5" w:rsidRPr="00A740CA" w:rsidRDefault="00F023EE" w:rsidP="0042672E">
            <w:pPr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                  </w:t>
            </w:r>
            <w:r w:rsidR="00112668" w:rsidRPr="00A740CA">
              <w:rPr>
                <w:sz w:val="23"/>
                <w:szCs w:val="23"/>
              </w:rPr>
              <w:t xml:space="preserve">                  </w:t>
            </w:r>
            <w:r w:rsidR="00042DA5" w:rsidRPr="00A740CA">
              <w:rPr>
                <w:sz w:val="23"/>
                <w:szCs w:val="23"/>
              </w:rPr>
              <w:t xml:space="preserve">                                                                              </w:t>
            </w:r>
            <w:r w:rsidR="006838D8" w:rsidRPr="00A740CA">
              <w:rPr>
                <w:sz w:val="23"/>
                <w:szCs w:val="23"/>
              </w:rPr>
              <w:t xml:space="preserve">    </w:t>
            </w:r>
            <w:r w:rsidR="00B05905" w:rsidRPr="00A740CA">
              <w:rPr>
                <w:sz w:val="23"/>
                <w:szCs w:val="23"/>
              </w:rPr>
              <w:t xml:space="preserve">    </w:t>
            </w:r>
            <w:r w:rsidR="0084188B" w:rsidRPr="00A740CA">
              <w:rPr>
                <w:sz w:val="23"/>
                <w:szCs w:val="23"/>
              </w:rPr>
              <w:t xml:space="preserve">      </w:t>
            </w:r>
            <w:r w:rsidR="00B05905" w:rsidRPr="00A740CA">
              <w:rPr>
                <w:sz w:val="23"/>
                <w:szCs w:val="23"/>
              </w:rPr>
              <w:t xml:space="preserve">  </w:t>
            </w:r>
            <w:r w:rsidR="002D0033" w:rsidRPr="00A740CA">
              <w:rPr>
                <w:sz w:val="23"/>
                <w:szCs w:val="23"/>
              </w:rPr>
              <w:t xml:space="preserve">                                                                                      </w:t>
            </w:r>
            <w:r w:rsidRPr="00A740CA">
              <w:rPr>
                <w:sz w:val="23"/>
                <w:szCs w:val="23"/>
              </w:rPr>
              <w:t xml:space="preserve">                               </w:t>
            </w:r>
            <w:r w:rsidR="002D0033" w:rsidRPr="00A740CA">
              <w:rPr>
                <w:sz w:val="23"/>
                <w:szCs w:val="23"/>
              </w:rPr>
              <w:t xml:space="preserve">                                                                </w:t>
            </w:r>
            <w:r w:rsidRPr="00A740CA">
              <w:rPr>
                <w:sz w:val="23"/>
                <w:szCs w:val="23"/>
              </w:rPr>
              <w:t xml:space="preserve">            </w:t>
            </w:r>
            <w:r w:rsidR="002D0033" w:rsidRPr="00A740CA">
              <w:rPr>
                <w:sz w:val="23"/>
                <w:szCs w:val="23"/>
              </w:rPr>
              <w:t xml:space="preserve">                      </w:t>
            </w:r>
            <w:r w:rsidR="006B0694" w:rsidRPr="00A740CA">
              <w:rPr>
                <w:sz w:val="23"/>
                <w:szCs w:val="23"/>
              </w:rPr>
              <w:t xml:space="preserve">                                           </w:t>
            </w:r>
            <w:r w:rsidR="002D0033" w:rsidRPr="00A740CA">
              <w:rPr>
                <w:sz w:val="23"/>
                <w:szCs w:val="23"/>
              </w:rPr>
              <w:t xml:space="preserve"> </w:t>
            </w:r>
            <w:r w:rsidR="00355731" w:rsidRPr="00A740CA">
              <w:rPr>
                <w:sz w:val="23"/>
                <w:szCs w:val="23"/>
              </w:rPr>
              <w:t xml:space="preserve">       </w:t>
            </w:r>
            <w:r w:rsidR="00AE06D0" w:rsidRPr="00A740CA">
              <w:rPr>
                <w:sz w:val="23"/>
                <w:szCs w:val="23"/>
              </w:rPr>
              <w:t xml:space="preserve">  </w:t>
            </w:r>
          </w:p>
          <w:p w:rsidR="008A2C2C" w:rsidRPr="00A740CA" w:rsidRDefault="00F528C5" w:rsidP="0042672E">
            <w:pPr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                                                                         </w:t>
            </w:r>
            <w:r w:rsidR="00A01FFF" w:rsidRPr="00A740CA">
              <w:rPr>
                <w:sz w:val="23"/>
                <w:szCs w:val="23"/>
              </w:rPr>
              <w:t xml:space="preserve">                             </w:t>
            </w:r>
            <w:r w:rsidR="00862824" w:rsidRPr="00A740CA">
              <w:rPr>
                <w:sz w:val="23"/>
                <w:szCs w:val="23"/>
              </w:rPr>
              <w:t xml:space="preserve">           </w:t>
            </w:r>
            <w:r w:rsidR="00EF3105" w:rsidRPr="00A740CA">
              <w:rPr>
                <w:sz w:val="23"/>
                <w:szCs w:val="23"/>
              </w:rPr>
              <w:t xml:space="preserve"> </w:t>
            </w:r>
            <w:r w:rsidR="008A26DC" w:rsidRPr="00A740CA">
              <w:rPr>
                <w:sz w:val="23"/>
                <w:szCs w:val="23"/>
              </w:rPr>
              <w:t xml:space="preserve">  </w:t>
            </w:r>
            <w:r w:rsidR="00937A47" w:rsidRPr="00A740CA">
              <w:rPr>
                <w:sz w:val="23"/>
                <w:szCs w:val="23"/>
              </w:rPr>
              <w:t xml:space="preserve">İskender NAZLI   </w:t>
            </w:r>
            <w:r w:rsidR="008A26DC" w:rsidRPr="00A740CA">
              <w:rPr>
                <w:sz w:val="23"/>
                <w:szCs w:val="23"/>
              </w:rPr>
              <w:t xml:space="preserve">                                                         </w:t>
            </w:r>
            <w:r w:rsidR="00EF3105" w:rsidRPr="00A740CA">
              <w:rPr>
                <w:sz w:val="23"/>
                <w:szCs w:val="23"/>
              </w:rPr>
              <w:t xml:space="preserve">        </w:t>
            </w:r>
            <w:r w:rsidR="008A2C2C" w:rsidRPr="00A740CA">
              <w:rPr>
                <w:sz w:val="23"/>
                <w:szCs w:val="23"/>
              </w:rPr>
              <w:t xml:space="preserve">  </w:t>
            </w:r>
          </w:p>
          <w:p w:rsidR="00EF3105" w:rsidRPr="00A740CA" w:rsidRDefault="008A2C2C" w:rsidP="00862824">
            <w:pPr>
              <w:rPr>
                <w:sz w:val="23"/>
                <w:szCs w:val="23"/>
              </w:rPr>
            </w:pPr>
            <w:r w:rsidRPr="00A740CA">
              <w:rPr>
                <w:sz w:val="23"/>
                <w:szCs w:val="23"/>
              </w:rPr>
              <w:t xml:space="preserve">                    </w:t>
            </w:r>
            <w:r w:rsidR="00112668" w:rsidRPr="00A740CA">
              <w:rPr>
                <w:sz w:val="23"/>
                <w:szCs w:val="23"/>
              </w:rPr>
              <w:t xml:space="preserve">                          </w:t>
            </w:r>
            <w:r w:rsidRPr="00A740CA">
              <w:rPr>
                <w:sz w:val="23"/>
                <w:szCs w:val="23"/>
              </w:rPr>
              <w:t xml:space="preserve">    </w:t>
            </w:r>
            <w:r w:rsidR="00F023EE" w:rsidRPr="00A740CA">
              <w:rPr>
                <w:sz w:val="23"/>
                <w:szCs w:val="23"/>
              </w:rPr>
              <w:t xml:space="preserve">  </w:t>
            </w:r>
            <w:r w:rsidR="006838D8" w:rsidRPr="00A740CA">
              <w:rPr>
                <w:sz w:val="23"/>
                <w:szCs w:val="23"/>
              </w:rPr>
              <w:t xml:space="preserve"> </w:t>
            </w:r>
            <w:r w:rsidRPr="00A740CA">
              <w:rPr>
                <w:sz w:val="23"/>
                <w:szCs w:val="23"/>
              </w:rPr>
              <w:t xml:space="preserve">  </w:t>
            </w:r>
            <w:r w:rsidR="00AE53C3" w:rsidRPr="00A740CA">
              <w:rPr>
                <w:sz w:val="23"/>
                <w:szCs w:val="23"/>
              </w:rPr>
              <w:t xml:space="preserve">                </w:t>
            </w:r>
            <w:r w:rsidR="00A01FFF" w:rsidRPr="00A740CA">
              <w:rPr>
                <w:sz w:val="23"/>
                <w:szCs w:val="23"/>
              </w:rPr>
              <w:t xml:space="preserve">   </w:t>
            </w:r>
            <w:r w:rsidR="006B0694" w:rsidRPr="00A740CA">
              <w:rPr>
                <w:sz w:val="23"/>
                <w:szCs w:val="23"/>
              </w:rPr>
              <w:t xml:space="preserve">  </w:t>
            </w:r>
            <w:r w:rsidR="00862824" w:rsidRPr="00A740CA">
              <w:rPr>
                <w:sz w:val="23"/>
                <w:szCs w:val="23"/>
              </w:rPr>
              <w:t xml:space="preserve">                             </w:t>
            </w:r>
            <w:r w:rsidR="00714205" w:rsidRPr="00A740CA">
              <w:rPr>
                <w:sz w:val="23"/>
                <w:szCs w:val="23"/>
              </w:rPr>
              <w:t xml:space="preserve">    </w:t>
            </w:r>
            <w:r w:rsidR="00862824" w:rsidRPr="00A740CA">
              <w:rPr>
                <w:sz w:val="23"/>
                <w:szCs w:val="23"/>
              </w:rPr>
              <w:t xml:space="preserve"> </w:t>
            </w:r>
            <w:r w:rsidR="00937A47" w:rsidRPr="00A740CA">
              <w:rPr>
                <w:sz w:val="23"/>
                <w:szCs w:val="23"/>
              </w:rPr>
              <w:t>İl Genel Meclis Başkanı</w:t>
            </w:r>
            <w:r w:rsidR="008A26DC" w:rsidRPr="00A740CA">
              <w:rPr>
                <w:sz w:val="23"/>
                <w:szCs w:val="23"/>
              </w:rPr>
              <w:t xml:space="preserve">   </w:t>
            </w:r>
          </w:p>
          <w:p w:rsidR="00714205" w:rsidRPr="00A740CA" w:rsidRDefault="00714205" w:rsidP="00862824">
            <w:pPr>
              <w:rPr>
                <w:sz w:val="23"/>
                <w:szCs w:val="23"/>
              </w:rPr>
            </w:pPr>
          </w:p>
          <w:p w:rsidR="00740592" w:rsidRDefault="00740592" w:rsidP="00862824">
            <w:pPr>
              <w:rPr>
                <w:sz w:val="23"/>
                <w:szCs w:val="23"/>
              </w:rPr>
            </w:pPr>
          </w:p>
          <w:p w:rsidR="000B6A73" w:rsidRDefault="000B6A73" w:rsidP="00862824">
            <w:pPr>
              <w:rPr>
                <w:sz w:val="23"/>
                <w:szCs w:val="23"/>
              </w:rPr>
            </w:pPr>
          </w:p>
          <w:p w:rsidR="000B6A73" w:rsidRDefault="000B6A73" w:rsidP="00862824">
            <w:pPr>
              <w:rPr>
                <w:sz w:val="23"/>
                <w:szCs w:val="23"/>
              </w:rPr>
            </w:pPr>
          </w:p>
          <w:p w:rsidR="000B6A73" w:rsidRDefault="000B6A73" w:rsidP="00862824">
            <w:pPr>
              <w:rPr>
                <w:sz w:val="23"/>
                <w:szCs w:val="23"/>
              </w:rPr>
            </w:pPr>
          </w:p>
          <w:p w:rsidR="000B6A73" w:rsidRPr="00A740CA" w:rsidRDefault="000B6A73" w:rsidP="00862824">
            <w:pPr>
              <w:rPr>
                <w:sz w:val="23"/>
                <w:szCs w:val="23"/>
              </w:rPr>
            </w:pPr>
          </w:p>
        </w:tc>
      </w:tr>
    </w:tbl>
    <w:p w:rsidR="00DA19F8" w:rsidRPr="00495291" w:rsidRDefault="00C551F0" w:rsidP="003E4D3F">
      <w:pPr>
        <w:tabs>
          <w:tab w:val="center" w:pos="4785"/>
        </w:tabs>
        <w:ind w:right="110"/>
        <w:jc w:val="both"/>
        <w:rPr>
          <w:sz w:val="18"/>
          <w:szCs w:val="18"/>
        </w:rPr>
      </w:pPr>
      <w:r w:rsidRPr="004C4FE5">
        <w:rPr>
          <w:b/>
          <w:sz w:val="18"/>
          <w:szCs w:val="18"/>
        </w:rPr>
        <w:lastRenderedPageBreak/>
        <w:t xml:space="preserve">  </w:t>
      </w:r>
    </w:p>
    <w:sectPr w:rsidR="00DA19F8" w:rsidRPr="00495291" w:rsidSect="00E53F9A">
      <w:footnotePr>
        <w:pos w:val="beneathText"/>
      </w:footnotePr>
      <w:pgSz w:w="11905" w:h="16837"/>
      <w:pgMar w:top="142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2F09"/>
    <w:rsid w:val="00006F33"/>
    <w:rsid w:val="000117FB"/>
    <w:rsid w:val="000135D9"/>
    <w:rsid w:val="00013683"/>
    <w:rsid w:val="000138BE"/>
    <w:rsid w:val="0001753C"/>
    <w:rsid w:val="00017C06"/>
    <w:rsid w:val="000201DC"/>
    <w:rsid w:val="00023921"/>
    <w:rsid w:val="00033F56"/>
    <w:rsid w:val="00036261"/>
    <w:rsid w:val="00042DA5"/>
    <w:rsid w:val="0005489C"/>
    <w:rsid w:val="00055CCA"/>
    <w:rsid w:val="00055F2B"/>
    <w:rsid w:val="0005649C"/>
    <w:rsid w:val="00067557"/>
    <w:rsid w:val="00067C6B"/>
    <w:rsid w:val="00072022"/>
    <w:rsid w:val="00072357"/>
    <w:rsid w:val="00082F2C"/>
    <w:rsid w:val="00085900"/>
    <w:rsid w:val="00092290"/>
    <w:rsid w:val="000A1F83"/>
    <w:rsid w:val="000A24F9"/>
    <w:rsid w:val="000B06EA"/>
    <w:rsid w:val="000B0F01"/>
    <w:rsid w:val="000B3C1D"/>
    <w:rsid w:val="000B6293"/>
    <w:rsid w:val="000B6A73"/>
    <w:rsid w:val="000C113A"/>
    <w:rsid w:val="000C3A4C"/>
    <w:rsid w:val="000C41A1"/>
    <w:rsid w:val="000C5F18"/>
    <w:rsid w:val="000D1393"/>
    <w:rsid w:val="000D2CF1"/>
    <w:rsid w:val="000D4D5F"/>
    <w:rsid w:val="000E23D2"/>
    <w:rsid w:val="000E23DB"/>
    <w:rsid w:val="000E28E9"/>
    <w:rsid w:val="000E3A70"/>
    <w:rsid w:val="000E450E"/>
    <w:rsid w:val="000E459A"/>
    <w:rsid w:val="000F371D"/>
    <w:rsid w:val="000F3847"/>
    <w:rsid w:val="00100860"/>
    <w:rsid w:val="00103678"/>
    <w:rsid w:val="00105936"/>
    <w:rsid w:val="00106A3D"/>
    <w:rsid w:val="00112668"/>
    <w:rsid w:val="00123F01"/>
    <w:rsid w:val="0012687E"/>
    <w:rsid w:val="00126EB2"/>
    <w:rsid w:val="001319BD"/>
    <w:rsid w:val="00133158"/>
    <w:rsid w:val="00145A2B"/>
    <w:rsid w:val="00166BFB"/>
    <w:rsid w:val="00171FF3"/>
    <w:rsid w:val="00181908"/>
    <w:rsid w:val="0018582E"/>
    <w:rsid w:val="001877DE"/>
    <w:rsid w:val="00187B1E"/>
    <w:rsid w:val="00187D92"/>
    <w:rsid w:val="00190EB8"/>
    <w:rsid w:val="0019117E"/>
    <w:rsid w:val="001A5204"/>
    <w:rsid w:val="001B0509"/>
    <w:rsid w:val="001C011F"/>
    <w:rsid w:val="001C1301"/>
    <w:rsid w:val="001C3537"/>
    <w:rsid w:val="001C36A9"/>
    <w:rsid w:val="001D649D"/>
    <w:rsid w:val="001D6E6F"/>
    <w:rsid w:val="001E2EBD"/>
    <w:rsid w:val="001E585F"/>
    <w:rsid w:val="001E634E"/>
    <w:rsid w:val="001F1840"/>
    <w:rsid w:val="001F1ECC"/>
    <w:rsid w:val="00200751"/>
    <w:rsid w:val="00201478"/>
    <w:rsid w:val="0020405A"/>
    <w:rsid w:val="00205A62"/>
    <w:rsid w:val="00207409"/>
    <w:rsid w:val="00210CBD"/>
    <w:rsid w:val="00211CC3"/>
    <w:rsid w:val="0023108D"/>
    <w:rsid w:val="00233E44"/>
    <w:rsid w:val="00237260"/>
    <w:rsid w:val="00250FD4"/>
    <w:rsid w:val="002531A4"/>
    <w:rsid w:val="00253B05"/>
    <w:rsid w:val="00254E4E"/>
    <w:rsid w:val="00255AB0"/>
    <w:rsid w:val="0025691F"/>
    <w:rsid w:val="00256DB1"/>
    <w:rsid w:val="002642E0"/>
    <w:rsid w:val="002678AD"/>
    <w:rsid w:val="0027290C"/>
    <w:rsid w:val="00276899"/>
    <w:rsid w:val="002808B9"/>
    <w:rsid w:val="00282CE0"/>
    <w:rsid w:val="00284A34"/>
    <w:rsid w:val="00293DA8"/>
    <w:rsid w:val="00295DA6"/>
    <w:rsid w:val="0029738F"/>
    <w:rsid w:val="002A0DD7"/>
    <w:rsid w:val="002B338B"/>
    <w:rsid w:val="002C1F9D"/>
    <w:rsid w:val="002C4493"/>
    <w:rsid w:val="002C7611"/>
    <w:rsid w:val="002D0033"/>
    <w:rsid w:val="002D42E2"/>
    <w:rsid w:val="002D5004"/>
    <w:rsid w:val="002D5A60"/>
    <w:rsid w:val="002D7B71"/>
    <w:rsid w:val="002D7D8E"/>
    <w:rsid w:val="002E6C5E"/>
    <w:rsid w:val="002F06EC"/>
    <w:rsid w:val="002F15D3"/>
    <w:rsid w:val="0030299A"/>
    <w:rsid w:val="00316F8F"/>
    <w:rsid w:val="00317439"/>
    <w:rsid w:val="0031783E"/>
    <w:rsid w:val="00321160"/>
    <w:rsid w:val="0032439F"/>
    <w:rsid w:val="00325FE1"/>
    <w:rsid w:val="00327C54"/>
    <w:rsid w:val="003422C7"/>
    <w:rsid w:val="00344123"/>
    <w:rsid w:val="003456AE"/>
    <w:rsid w:val="003467C4"/>
    <w:rsid w:val="00347A25"/>
    <w:rsid w:val="00347EFF"/>
    <w:rsid w:val="00355731"/>
    <w:rsid w:val="00355939"/>
    <w:rsid w:val="0035783B"/>
    <w:rsid w:val="0036099D"/>
    <w:rsid w:val="003617D9"/>
    <w:rsid w:val="003650E3"/>
    <w:rsid w:val="003678A5"/>
    <w:rsid w:val="00367D45"/>
    <w:rsid w:val="0037279F"/>
    <w:rsid w:val="00384A97"/>
    <w:rsid w:val="003928F3"/>
    <w:rsid w:val="0039360B"/>
    <w:rsid w:val="003941B7"/>
    <w:rsid w:val="003A1EDE"/>
    <w:rsid w:val="003A230A"/>
    <w:rsid w:val="003A62DF"/>
    <w:rsid w:val="003A7914"/>
    <w:rsid w:val="003B07E6"/>
    <w:rsid w:val="003B278D"/>
    <w:rsid w:val="003B5C12"/>
    <w:rsid w:val="003B6C0E"/>
    <w:rsid w:val="003C2322"/>
    <w:rsid w:val="003C3AA3"/>
    <w:rsid w:val="003D17CC"/>
    <w:rsid w:val="003D2AC4"/>
    <w:rsid w:val="003D3D74"/>
    <w:rsid w:val="003D473F"/>
    <w:rsid w:val="003E0204"/>
    <w:rsid w:val="003E160D"/>
    <w:rsid w:val="003E4D3F"/>
    <w:rsid w:val="003F2918"/>
    <w:rsid w:val="003F6B65"/>
    <w:rsid w:val="00401B24"/>
    <w:rsid w:val="0041547A"/>
    <w:rsid w:val="004240D8"/>
    <w:rsid w:val="004255BC"/>
    <w:rsid w:val="00425BD9"/>
    <w:rsid w:val="0042672E"/>
    <w:rsid w:val="00427439"/>
    <w:rsid w:val="004278B7"/>
    <w:rsid w:val="00427CFE"/>
    <w:rsid w:val="00432B97"/>
    <w:rsid w:val="004336EA"/>
    <w:rsid w:val="00433F83"/>
    <w:rsid w:val="004446BD"/>
    <w:rsid w:val="00445D00"/>
    <w:rsid w:val="0045382B"/>
    <w:rsid w:val="00466AA7"/>
    <w:rsid w:val="00481AE7"/>
    <w:rsid w:val="004837BA"/>
    <w:rsid w:val="00483E40"/>
    <w:rsid w:val="00485148"/>
    <w:rsid w:val="00485202"/>
    <w:rsid w:val="00491894"/>
    <w:rsid w:val="00495291"/>
    <w:rsid w:val="004A1B2B"/>
    <w:rsid w:val="004A2109"/>
    <w:rsid w:val="004A28EE"/>
    <w:rsid w:val="004A4E31"/>
    <w:rsid w:val="004A52DA"/>
    <w:rsid w:val="004A6B55"/>
    <w:rsid w:val="004B0FC5"/>
    <w:rsid w:val="004B1AFE"/>
    <w:rsid w:val="004C0F39"/>
    <w:rsid w:val="004C4FE5"/>
    <w:rsid w:val="004C7D5B"/>
    <w:rsid w:val="004D3168"/>
    <w:rsid w:val="004D4386"/>
    <w:rsid w:val="004D7A8E"/>
    <w:rsid w:val="004F3724"/>
    <w:rsid w:val="004F3DC0"/>
    <w:rsid w:val="004F6D22"/>
    <w:rsid w:val="00503C33"/>
    <w:rsid w:val="00505199"/>
    <w:rsid w:val="00507157"/>
    <w:rsid w:val="00510455"/>
    <w:rsid w:val="005110F9"/>
    <w:rsid w:val="005126FD"/>
    <w:rsid w:val="00513EB3"/>
    <w:rsid w:val="0051506B"/>
    <w:rsid w:val="00515EC1"/>
    <w:rsid w:val="005204F6"/>
    <w:rsid w:val="005256F7"/>
    <w:rsid w:val="00526B94"/>
    <w:rsid w:val="0053206D"/>
    <w:rsid w:val="00533A27"/>
    <w:rsid w:val="005347D9"/>
    <w:rsid w:val="00543171"/>
    <w:rsid w:val="005460A3"/>
    <w:rsid w:val="00550AD0"/>
    <w:rsid w:val="00551CE5"/>
    <w:rsid w:val="005533D6"/>
    <w:rsid w:val="00556F35"/>
    <w:rsid w:val="00561DE4"/>
    <w:rsid w:val="005631B5"/>
    <w:rsid w:val="00570BD0"/>
    <w:rsid w:val="00576E29"/>
    <w:rsid w:val="00582012"/>
    <w:rsid w:val="0058276A"/>
    <w:rsid w:val="0059247A"/>
    <w:rsid w:val="00592B17"/>
    <w:rsid w:val="0059411E"/>
    <w:rsid w:val="005966EF"/>
    <w:rsid w:val="00597A2D"/>
    <w:rsid w:val="005A5C45"/>
    <w:rsid w:val="005B0044"/>
    <w:rsid w:val="005B1186"/>
    <w:rsid w:val="005B2E07"/>
    <w:rsid w:val="005B3591"/>
    <w:rsid w:val="005B64D2"/>
    <w:rsid w:val="005B78EF"/>
    <w:rsid w:val="005C267A"/>
    <w:rsid w:val="005C52B3"/>
    <w:rsid w:val="005C7C8D"/>
    <w:rsid w:val="005E3D06"/>
    <w:rsid w:val="005F2013"/>
    <w:rsid w:val="005F3B32"/>
    <w:rsid w:val="005F5722"/>
    <w:rsid w:val="00600108"/>
    <w:rsid w:val="00600C1D"/>
    <w:rsid w:val="006020D5"/>
    <w:rsid w:val="00605F90"/>
    <w:rsid w:val="00607F15"/>
    <w:rsid w:val="00622196"/>
    <w:rsid w:val="00623208"/>
    <w:rsid w:val="006246BB"/>
    <w:rsid w:val="00625745"/>
    <w:rsid w:val="006261C9"/>
    <w:rsid w:val="00641E07"/>
    <w:rsid w:val="00646615"/>
    <w:rsid w:val="00650E96"/>
    <w:rsid w:val="00654F9A"/>
    <w:rsid w:val="00662235"/>
    <w:rsid w:val="00662D3C"/>
    <w:rsid w:val="00663006"/>
    <w:rsid w:val="00663C26"/>
    <w:rsid w:val="006701B4"/>
    <w:rsid w:val="006750B5"/>
    <w:rsid w:val="00675B05"/>
    <w:rsid w:val="006762D9"/>
    <w:rsid w:val="0067670D"/>
    <w:rsid w:val="00676A1B"/>
    <w:rsid w:val="00681C48"/>
    <w:rsid w:val="006838D8"/>
    <w:rsid w:val="00693811"/>
    <w:rsid w:val="00693CE7"/>
    <w:rsid w:val="006A2A03"/>
    <w:rsid w:val="006A524A"/>
    <w:rsid w:val="006A7F21"/>
    <w:rsid w:val="006B0694"/>
    <w:rsid w:val="006B0958"/>
    <w:rsid w:val="006B09A6"/>
    <w:rsid w:val="006B0F9B"/>
    <w:rsid w:val="006B1E5F"/>
    <w:rsid w:val="006B7A82"/>
    <w:rsid w:val="006C1F40"/>
    <w:rsid w:val="006C2AAA"/>
    <w:rsid w:val="006C39B1"/>
    <w:rsid w:val="006C7540"/>
    <w:rsid w:val="006D331C"/>
    <w:rsid w:val="006D3524"/>
    <w:rsid w:val="006E7452"/>
    <w:rsid w:val="006F537B"/>
    <w:rsid w:val="00701A57"/>
    <w:rsid w:val="0070241A"/>
    <w:rsid w:val="00705807"/>
    <w:rsid w:val="00714205"/>
    <w:rsid w:val="00714701"/>
    <w:rsid w:val="00721892"/>
    <w:rsid w:val="00726DD4"/>
    <w:rsid w:val="00734572"/>
    <w:rsid w:val="00740592"/>
    <w:rsid w:val="00741F0B"/>
    <w:rsid w:val="00744886"/>
    <w:rsid w:val="0075135E"/>
    <w:rsid w:val="00751996"/>
    <w:rsid w:val="0075205D"/>
    <w:rsid w:val="0075695B"/>
    <w:rsid w:val="007573A6"/>
    <w:rsid w:val="007604FA"/>
    <w:rsid w:val="00762E87"/>
    <w:rsid w:val="00763C69"/>
    <w:rsid w:val="00772295"/>
    <w:rsid w:val="0077321C"/>
    <w:rsid w:val="00773D29"/>
    <w:rsid w:val="00774B62"/>
    <w:rsid w:val="00777FA9"/>
    <w:rsid w:val="0078265C"/>
    <w:rsid w:val="00783553"/>
    <w:rsid w:val="00784C41"/>
    <w:rsid w:val="00785A21"/>
    <w:rsid w:val="00787B39"/>
    <w:rsid w:val="007925A2"/>
    <w:rsid w:val="00793076"/>
    <w:rsid w:val="007A044D"/>
    <w:rsid w:val="007A701B"/>
    <w:rsid w:val="007A7314"/>
    <w:rsid w:val="007B061E"/>
    <w:rsid w:val="007B2076"/>
    <w:rsid w:val="007B3F22"/>
    <w:rsid w:val="007B6A8A"/>
    <w:rsid w:val="007B7F27"/>
    <w:rsid w:val="007C033C"/>
    <w:rsid w:val="007C113A"/>
    <w:rsid w:val="007C2B4B"/>
    <w:rsid w:val="007C3694"/>
    <w:rsid w:val="007C3F1E"/>
    <w:rsid w:val="007C4885"/>
    <w:rsid w:val="007D02F4"/>
    <w:rsid w:val="007D23AE"/>
    <w:rsid w:val="007D28C4"/>
    <w:rsid w:val="007D6B75"/>
    <w:rsid w:val="007D6BB2"/>
    <w:rsid w:val="007E20A7"/>
    <w:rsid w:val="007E45C0"/>
    <w:rsid w:val="007E4D12"/>
    <w:rsid w:val="007E5B4B"/>
    <w:rsid w:val="007E5ED1"/>
    <w:rsid w:val="007E6D05"/>
    <w:rsid w:val="007F09DD"/>
    <w:rsid w:val="007F102A"/>
    <w:rsid w:val="007F50FA"/>
    <w:rsid w:val="00802397"/>
    <w:rsid w:val="008033C0"/>
    <w:rsid w:val="008040B6"/>
    <w:rsid w:val="00810052"/>
    <w:rsid w:val="0081083D"/>
    <w:rsid w:val="00810DA4"/>
    <w:rsid w:val="00822B4F"/>
    <w:rsid w:val="00822B75"/>
    <w:rsid w:val="0082359C"/>
    <w:rsid w:val="00825337"/>
    <w:rsid w:val="0082551B"/>
    <w:rsid w:val="00834876"/>
    <w:rsid w:val="008412A5"/>
    <w:rsid w:val="0084188B"/>
    <w:rsid w:val="008433FE"/>
    <w:rsid w:val="0084483B"/>
    <w:rsid w:val="00854393"/>
    <w:rsid w:val="00862824"/>
    <w:rsid w:val="00863F9B"/>
    <w:rsid w:val="00864FC5"/>
    <w:rsid w:val="008703AE"/>
    <w:rsid w:val="008712DC"/>
    <w:rsid w:val="00872DA3"/>
    <w:rsid w:val="00872E80"/>
    <w:rsid w:val="00881D33"/>
    <w:rsid w:val="008853F1"/>
    <w:rsid w:val="00892440"/>
    <w:rsid w:val="00893C0E"/>
    <w:rsid w:val="008A26DC"/>
    <w:rsid w:val="008A2C2C"/>
    <w:rsid w:val="008A705A"/>
    <w:rsid w:val="008C0894"/>
    <w:rsid w:val="008C38BE"/>
    <w:rsid w:val="008C3BA4"/>
    <w:rsid w:val="008D061C"/>
    <w:rsid w:val="008D1FA7"/>
    <w:rsid w:val="008D363A"/>
    <w:rsid w:val="008D6568"/>
    <w:rsid w:val="008D6CBF"/>
    <w:rsid w:val="008D6E3D"/>
    <w:rsid w:val="008E3EFE"/>
    <w:rsid w:val="008E45A3"/>
    <w:rsid w:val="008F37C6"/>
    <w:rsid w:val="008F5A55"/>
    <w:rsid w:val="00913AB8"/>
    <w:rsid w:val="00913F01"/>
    <w:rsid w:val="00917040"/>
    <w:rsid w:val="0091704E"/>
    <w:rsid w:val="00922EFD"/>
    <w:rsid w:val="009234BE"/>
    <w:rsid w:val="00923607"/>
    <w:rsid w:val="00927DFC"/>
    <w:rsid w:val="009306AA"/>
    <w:rsid w:val="0093127D"/>
    <w:rsid w:val="00931856"/>
    <w:rsid w:val="00934CCD"/>
    <w:rsid w:val="009357EF"/>
    <w:rsid w:val="00937A47"/>
    <w:rsid w:val="00940FD0"/>
    <w:rsid w:val="00942959"/>
    <w:rsid w:val="009446B6"/>
    <w:rsid w:val="0094526E"/>
    <w:rsid w:val="00960033"/>
    <w:rsid w:val="00960D01"/>
    <w:rsid w:val="009628CC"/>
    <w:rsid w:val="009646D2"/>
    <w:rsid w:val="009665E9"/>
    <w:rsid w:val="00972F4F"/>
    <w:rsid w:val="00976283"/>
    <w:rsid w:val="009846E2"/>
    <w:rsid w:val="009854E0"/>
    <w:rsid w:val="0098639F"/>
    <w:rsid w:val="00986D2D"/>
    <w:rsid w:val="00991EDB"/>
    <w:rsid w:val="009937CD"/>
    <w:rsid w:val="00994AAE"/>
    <w:rsid w:val="00997141"/>
    <w:rsid w:val="009978B2"/>
    <w:rsid w:val="009A5B3F"/>
    <w:rsid w:val="009B26ED"/>
    <w:rsid w:val="009B45D3"/>
    <w:rsid w:val="009B628C"/>
    <w:rsid w:val="009B69E3"/>
    <w:rsid w:val="009B79A7"/>
    <w:rsid w:val="009C08F5"/>
    <w:rsid w:val="009C1673"/>
    <w:rsid w:val="009D1D76"/>
    <w:rsid w:val="009D27B6"/>
    <w:rsid w:val="009D4DB0"/>
    <w:rsid w:val="009D54ED"/>
    <w:rsid w:val="009E0C27"/>
    <w:rsid w:val="009E21B6"/>
    <w:rsid w:val="009E6272"/>
    <w:rsid w:val="009E6BC2"/>
    <w:rsid w:val="009F02C6"/>
    <w:rsid w:val="009F379A"/>
    <w:rsid w:val="009F5A3E"/>
    <w:rsid w:val="009F5FF9"/>
    <w:rsid w:val="00A01627"/>
    <w:rsid w:val="00A01FFF"/>
    <w:rsid w:val="00A03203"/>
    <w:rsid w:val="00A060F3"/>
    <w:rsid w:val="00A15397"/>
    <w:rsid w:val="00A21895"/>
    <w:rsid w:val="00A219D3"/>
    <w:rsid w:val="00A22EBB"/>
    <w:rsid w:val="00A275DA"/>
    <w:rsid w:val="00A3294A"/>
    <w:rsid w:val="00A3296D"/>
    <w:rsid w:val="00A32B47"/>
    <w:rsid w:val="00A337F3"/>
    <w:rsid w:val="00A3521D"/>
    <w:rsid w:val="00A40B3F"/>
    <w:rsid w:val="00A505A4"/>
    <w:rsid w:val="00A5650E"/>
    <w:rsid w:val="00A56805"/>
    <w:rsid w:val="00A655C8"/>
    <w:rsid w:val="00A67DCF"/>
    <w:rsid w:val="00A7205E"/>
    <w:rsid w:val="00A7338B"/>
    <w:rsid w:val="00A740CA"/>
    <w:rsid w:val="00A745C3"/>
    <w:rsid w:val="00A921C8"/>
    <w:rsid w:val="00A951FD"/>
    <w:rsid w:val="00A973F7"/>
    <w:rsid w:val="00AA0A72"/>
    <w:rsid w:val="00AA0F3A"/>
    <w:rsid w:val="00AA1F1A"/>
    <w:rsid w:val="00AA31F1"/>
    <w:rsid w:val="00AA4DBD"/>
    <w:rsid w:val="00AA55B0"/>
    <w:rsid w:val="00AA5F8F"/>
    <w:rsid w:val="00AB29C6"/>
    <w:rsid w:val="00AB5EFB"/>
    <w:rsid w:val="00AC165C"/>
    <w:rsid w:val="00AC5A9C"/>
    <w:rsid w:val="00AD0700"/>
    <w:rsid w:val="00AD0B1F"/>
    <w:rsid w:val="00AD2844"/>
    <w:rsid w:val="00AD2BE0"/>
    <w:rsid w:val="00AD42CE"/>
    <w:rsid w:val="00AD5F4E"/>
    <w:rsid w:val="00AD63B4"/>
    <w:rsid w:val="00AD7E09"/>
    <w:rsid w:val="00AE032E"/>
    <w:rsid w:val="00AE033E"/>
    <w:rsid w:val="00AE06D0"/>
    <w:rsid w:val="00AE53C3"/>
    <w:rsid w:val="00AF36C8"/>
    <w:rsid w:val="00AF7072"/>
    <w:rsid w:val="00B022FD"/>
    <w:rsid w:val="00B05905"/>
    <w:rsid w:val="00B07179"/>
    <w:rsid w:val="00B128AA"/>
    <w:rsid w:val="00B143D0"/>
    <w:rsid w:val="00B1649D"/>
    <w:rsid w:val="00B2031F"/>
    <w:rsid w:val="00B21CB2"/>
    <w:rsid w:val="00B22A88"/>
    <w:rsid w:val="00B25338"/>
    <w:rsid w:val="00B257C0"/>
    <w:rsid w:val="00B25B33"/>
    <w:rsid w:val="00B27BF6"/>
    <w:rsid w:val="00B36852"/>
    <w:rsid w:val="00B4249D"/>
    <w:rsid w:val="00B42527"/>
    <w:rsid w:val="00B42E51"/>
    <w:rsid w:val="00B43C2E"/>
    <w:rsid w:val="00B50C7D"/>
    <w:rsid w:val="00B61C1A"/>
    <w:rsid w:val="00B647C9"/>
    <w:rsid w:val="00B64AA8"/>
    <w:rsid w:val="00B66004"/>
    <w:rsid w:val="00B66691"/>
    <w:rsid w:val="00B74225"/>
    <w:rsid w:val="00B746FE"/>
    <w:rsid w:val="00B7583B"/>
    <w:rsid w:val="00B840D5"/>
    <w:rsid w:val="00B93520"/>
    <w:rsid w:val="00BB0C8D"/>
    <w:rsid w:val="00BB0EB5"/>
    <w:rsid w:val="00BB1B23"/>
    <w:rsid w:val="00BB3032"/>
    <w:rsid w:val="00BC1A35"/>
    <w:rsid w:val="00BC25CC"/>
    <w:rsid w:val="00BD46A7"/>
    <w:rsid w:val="00BD651D"/>
    <w:rsid w:val="00BE0B8E"/>
    <w:rsid w:val="00BE0DB1"/>
    <w:rsid w:val="00BE5505"/>
    <w:rsid w:val="00C00FD0"/>
    <w:rsid w:val="00C04D4C"/>
    <w:rsid w:val="00C07DDA"/>
    <w:rsid w:val="00C16ACF"/>
    <w:rsid w:val="00C21197"/>
    <w:rsid w:val="00C26A25"/>
    <w:rsid w:val="00C2747C"/>
    <w:rsid w:val="00C34DD1"/>
    <w:rsid w:val="00C373EE"/>
    <w:rsid w:val="00C400C3"/>
    <w:rsid w:val="00C412F2"/>
    <w:rsid w:val="00C41605"/>
    <w:rsid w:val="00C43768"/>
    <w:rsid w:val="00C45642"/>
    <w:rsid w:val="00C45AF5"/>
    <w:rsid w:val="00C45D93"/>
    <w:rsid w:val="00C5088A"/>
    <w:rsid w:val="00C551F0"/>
    <w:rsid w:val="00C65F36"/>
    <w:rsid w:val="00C800E7"/>
    <w:rsid w:val="00C83670"/>
    <w:rsid w:val="00C87796"/>
    <w:rsid w:val="00C91A4D"/>
    <w:rsid w:val="00C942AF"/>
    <w:rsid w:val="00C97F60"/>
    <w:rsid w:val="00CA4362"/>
    <w:rsid w:val="00CA6C0E"/>
    <w:rsid w:val="00CB4FC4"/>
    <w:rsid w:val="00CC04F6"/>
    <w:rsid w:val="00CC0E28"/>
    <w:rsid w:val="00CC731A"/>
    <w:rsid w:val="00CD10EB"/>
    <w:rsid w:val="00CD2B9F"/>
    <w:rsid w:val="00CD3E47"/>
    <w:rsid w:val="00CD4903"/>
    <w:rsid w:val="00CE0706"/>
    <w:rsid w:val="00CE1D28"/>
    <w:rsid w:val="00CE71DE"/>
    <w:rsid w:val="00CF3193"/>
    <w:rsid w:val="00CF65DD"/>
    <w:rsid w:val="00D010FC"/>
    <w:rsid w:val="00D02128"/>
    <w:rsid w:val="00D02E46"/>
    <w:rsid w:val="00D04646"/>
    <w:rsid w:val="00D06EC7"/>
    <w:rsid w:val="00D07C1E"/>
    <w:rsid w:val="00D13C70"/>
    <w:rsid w:val="00D156AD"/>
    <w:rsid w:val="00D20921"/>
    <w:rsid w:val="00D31356"/>
    <w:rsid w:val="00D35835"/>
    <w:rsid w:val="00D36DA6"/>
    <w:rsid w:val="00D406D4"/>
    <w:rsid w:val="00D40B35"/>
    <w:rsid w:val="00D452A9"/>
    <w:rsid w:val="00D478C4"/>
    <w:rsid w:val="00D52854"/>
    <w:rsid w:val="00D63843"/>
    <w:rsid w:val="00D64E2F"/>
    <w:rsid w:val="00D70899"/>
    <w:rsid w:val="00D70C66"/>
    <w:rsid w:val="00D760A1"/>
    <w:rsid w:val="00D8112E"/>
    <w:rsid w:val="00D96DAA"/>
    <w:rsid w:val="00DA19F8"/>
    <w:rsid w:val="00DB7570"/>
    <w:rsid w:val="00DB7B47"/>
    <w:rsid w:val="00DC054E"/>
    <w:rsid w:val="00DC3496"/>
    <w:rsid w:val="00DC44BC"/>
    <w:rsid w:val="00DC4531"/>
    <w:rsid w:val="00DC574E"/>
    <w:rsid w:val="00DC5D14"/>
    <w:rsid w:val="00DD1E83"/>
    <w:rsid w:val="00DD3456"/>
    <w:rsid w:val="00DD38A2"/>
    <w:rsid w:val="00DE179B"/>
    <w:rsid w:val="00DE35D5"/>
    <w:rsid w:val="00DE4B65"/>
    <w:rsid w:val="00DF096F"/>
    <w:rsid w:val="00DF0AA6"/>
    <w:rsid w:val="00DF7A33"/>
    <w:rsid w:val="00E00977"/>
    <w:rsid w:val="00E023B3"/>
    <w:rsid w:val="00E03D1A"/>
    <w:rsid w:val="00E05EE4"/>
    <w:rsid w:val="00E05FC4"/>
    <w:rsid w:val="00E06E91"/>
    <w:rsid w:val="00E15E3D"/>
    <w:rsid w:val="00E1743F"/>
    <w:rsid w:val="00E218EE"/>
    <w:rsid w:val="00E317FA"/>
    <w:rsid w:val="00E31A1F"/>
    <w:rsid w:val="00E339CB"/>
    <w:rsid w:val="00E353D7"/>
    <w:rsid w:val="00E4458F"/>
    <w:rsid w:val="00E4732B"/>
    <w:rsid w:val="00E534B8"/>
    <w:rsid w:val="00E53F9A"/>
    <w:rsid w:val="00E553D7"/>
    <w:rsid w:val="00E63C9D"/>
    <w:rsid w:val="00E63D89"/>
    <w:rsid w:val="00E64F6D"/>
    <w:rsid w:val="00E6703D"/>
    <w:rsid w:val="00E67638"/>
    <w:rsid w:val="00E71559"/>
    <w:rsid w:val="00E72CCE"/>
    <w:rsid w:val="00E75B4B"/>
    <w:rsid w:val="00E82509"/>
    <w:rsid w:val="00E82E6A"/>
    <w:rsid w:val="00E82EC8"/>
    <w:rsid w:val="00E918BE"/>
    <w:rsid w:val="00E92B81"/>
    <w:rsid w:val="00EA0227"/>
    <w:rsid w:val="00EA37E9"/>
    <w:rsid w:val="00EB3728"/>
    <w:rsid w:val="00EB3EAB"/>
    <w:rsid w:val="00EB6E37"/>
    <w:rsid w:val="00EB6E75"/>
    <w:rsid w:val="00EB706B"/>
    <w:rsid w:val="00EC3F3A"/>
    <w:rsid w:val="00EC6C22"/>
    <w:rsid w:val="00ED23E4"/>
    <w:rsid w:val="00ED7D0F"/>
    <w:rsid w:val="00EE7DA3"/>
    <w:rsid w:val="00EF0AAF"/>
    <w:rsid w:val="00EF3105"/>
    <w:rsid w:val="00EF4F93"/>
    <w:rsid w:val="00F023EE"/>
    <w:rsid w:val="00F06EE6"/>
    <w:rsid w:val="00F17CA7"/>
    <w:rsid w:val="00F23BD4"/>
    <w:rsid w:val="00F24348"/>
    <w:rsid w:val="00F24E05"/>
    <w:rsid w:val="00F258CD"/>
    <w:rsid w:val="00F25D3E"/>
    <w:rsid w:val="00F279BF"/>
    <w:rsid w:val="00F27CDD"/>
    <w:rsid w:val="00F34893"/>
    <w:rsid w:val="00F35D99"/>
    <w:rsid w:val="00F365BC"/>
    <w:rsid w:val="00F3688C"/>
    <w:rsid w:val="00F376DE"/>
    <w:rsid w:val="00F453A5"/>
    <w:rsid w:val="00F5249F"/>
    <w:rsid w:val="00F528C5"/>
    <w:rsid w:val="00F540A4"/>
    <w:rsid w:val="00F54349"/>
    <w:rsid w:val="00F55312"/>
    <w:rsid w:val="00F563CB"/>
    <w:rsid w:val="00F569C9"/>
    <w:rsid w:val="00F604B7"/>
    <w:rsid w:val="00F60FA7"/>
    <w:rsid w:val="00F62E2C"/>
    <w:rsid w:val="00F64FD2"/>
    <w:rsid w:val="00F657C4"/>
    <w:rsid w:val="00F67E39"/>
    <w:rsid w:val="00F67E93"/>
    <w:rsid w:val="00F70BAA"/>
    <w:rsid w:val="00F70C66"/>
    <w:rsid w:val="00F741C8"/>
    <w:rsid w:val="00F74257"/>
    <w:rsid w:val="00F7571D"/>
    <w:rsid w:val="00F80042"/>
    <w:rsid w:val="00F80CDE"/>
    <w:rsid w:val="00F80EF3"/>
    <w:rsid w:val="00F84163"/>
    <w:rsid w:val="00F963DC"/>
    <w:rsid w:val="00F96A86"/>
    <w:rsid w:val="00FA32CE"/>
    <w:rsid w:val="00FC4E6C"/>
    <w:rsid w:val="00FC547D"/>
    <w:rsid w:val="00FD1CBE"/>
    <w:rsid w:val="00FE488D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customStyle="1" w:styleId="gvdemetni30">
    <w:name w:val="gvdemetni3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gvdemetni20">
    <w:name w:val="gvdemetni2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talik">
    <w:name w:val="gvdemetni2talik"/>
    <w:basedOn w:val="VarsaylanParagrafYazTipi"/>
    <w:rsid w:val="00072022"/>
  </w:style>
  <w:style w:type="character" w:customStyle="1" w:styleId="gvdemetni3talikdeil">
    <w:name w:val="gvdemetni3talikdeil"/>
    <w:basedOn w:val="VarsaylanParagrafYazTipi"/>
    <w:rsid w:val="00EF3105"/>
  </w:style>
  <w:style w:type="paragraph" w:customStyle="1" w:styleId="resimyazs">
    <w:name w:val="resimyazs"/>
    <w:basedOn w:val="Normal"/>
    <w:rsid w:val="00EF3105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937A47"/>
    <w:pPr>
      <w:suppressAutoHyphens/>
    </w:pPr>
    <w:rPr>
      <w:sz w:val="24"/>
      <w:szCs w:val="24"/>
      <w:lang w:eastAsia="ar-SA"/>
    </w:rPr>
  </w:style>
  <w:style w:type="character" w:customStyle="1" w:styleId="gvdemetni2kalntalik">
    <w:name w:val="gvdemetni2kalntalik"/>
    <w:basedOn w:val="VarsaylanParagrafYazTipi"/>
    <w:rsid w:val="00C942AF"/>
  </w:style>
  <w:style w:type="character" w:customStyle="1" w:styleId="Gvdemetni2">
    <w:name w:val="Gövde metni (2)_"/>
    <w:basedOn w:val="VarsaylanParagrafYazTipi"/>
    <w:link w:val="Gvdemetni21"/>
    <w:rsid w:val="00C942AF"/>
    <w:rPr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"/>
    <w:rsid w:val="00C942AF"/>
    <w:pPr>
      <w:widowControl w:val="0"/>
      <w:shd w:val="clear" w:color="auto" w:fill="FFFFFF"/>
      <w:suppressAutoHyphens w:val="0"/>
      <w:spacing w:line="254" w:lineRule="exact"/>
      <w:jc w:val="center"/>
    </w:pPr>
    <w:rPr>
      <w:sz w:val="21"/>
      <w:szCs w:val="2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A453-BFED-42A2-BDEF-E8EB475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13</cp:revision>
  <cp:lastPrinted>2020-04-06T06:46:00Z</cp:lastPrinted>
  <dcterms:created xsi:type="dcterms:W3CDTF">2020-04-06T09:28:00Z</dcterms:created>
  <dcterms:modified xsi:type="dcterms:W3CDTF">2020-04-10T12:46:00Z</dcterms:modified>
</cp:coreProperties>
</file>